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DA0" w:rsidRDefault="008B4D50" w:rsidP="008B4D50">
      <w:pPr>
        <w:jc w:val="left"/>
        <w:rPr>
          <w:sz w:val="24"/>
        </w:rPr>
      </w:pPr>
      <w:r>
        <w:rPr>
          <w:sz w:val="24"/>
        </w:rPr>
        <w:t xml:space="preserve">                                                                                                </w:t>
      </w:r>
    </w:p>
    <w:p w:rsidR="00E84331" w:rsidRPr="006E5923" w:rsidRDefault="00E61DA0" w:rsidP="00E61DA0">
      <w:pPr>
        <w:rPr>
          <w:sz w:val="24"/>
        </w:rPr>
      </w:pPr>
      <w:r>
        <w:rPr>
          <w:sz w:val="24"/>
        </w:rPr>
        <w:t xml:space="preserve">СОГЛАСОВАНО                                                                  </w:t>
      </w:r>
      <w:r w:rsidR="00E84331" w:rsidRPr="006E5923">
        <w:rPr>
          <w:sz w:val="24"/>
        </w:rPr>
        <w:t>УТВЕРЖДАЮ</w:t>
      </w:r>
    </w:p>
    <w:p w:rsidR="00E84331" w:rsidRPr="006E5923" w:rsidRDefault="008B4D50" w:rsidP="008B4D50">
      <w:pPr>
        <w:jc w:val="left"/>
        <w:rPr>
          <w:sz w:val="24"/>
        </w:rPr>
      </w:pPr>
      <w:r>
        <w:rPr>
          <w:sz w:val="24"/>
        </w:rPr>
        <w:t xml:space="preserve">                                                                                                Генеральный директор</w:t>
      </w:r>
    </w:p>
    <w:p w:rsidR="00E84331" w:rsidRPr="006E5923" w:rsidRDefault="008B4D50" w:rsidP="008B4D50">
      <w:pPr>
        <w:jc w:val="left"/>
        <w:rPr>
          <w:sz w:val="24"/>
        </w:rPr>
      </w:pPr>
      <w:r>
        <w:rPr>
          <w:sz w:val="24"/>
        </w:rPr>
        <w:t xml:space="preserve">                                                                                                ООО «ЕвроСибЭнерго-сервис</w:t>
      </w:r>
      <w:r w:rsidR="00E84331" w:rsidRPr="006E5923">
        <w:rPr>
          <w:sz w:val="24"/>
        </w:rPr>
        <w:t xml:space="preserve">» </w:t>
      </w:r>
    </w:p>
    <w:p w:rsidR="00A87B43" w:rsidRPr="006E5923" w:rsidRDefault="00A87B43" w:rsidP="008B4D50">
      <w:pPr>
        <w:jc w:val="left"/>
        <w:rPr>
          <w:sz w:val="16"/>
          <w:szCs w:val="16"/>
        </w:rPr>
      </w:pPr>
    </w:p>
    <w:p w:rsidR="008B4D50" w:rsidRDefault="008B4D50" w:rsidP="008B4D50">
      <w:pPr>
        <w:jc w:val="left"/>
        <w:rPr>
          <w:sz w:val="24"/>
        </w:rPr>
      </w:pPr>
    </w:p>
    <w:p w:rsidR="00E84331" w:rsidRPr="006E5923" w:rsidRDefault="008B4D50" w:rsidP="008B4D50">
      <w:pPr>
        <w:jc w:val="left"/>
        <w:rPr>
          <w:sz w:val="24"/>
        </w:rPr>
      </w:pPr>
      <w:r>
        <w:rPr>
          <w:sz w:val="24"/>
        </w:rPr>
        <w:t xml:space="preserve">                                                                                                 </w:t>
      </w:r>
      <w:r w:rsidR="00E84331" w:rsidRPr="006E5923">
        <w:rPr>
          <w:sz w:val="24"/>
        </w:rPr>
        <w:t xml:space="preserve">_____________ </w:t>
      </w:r>
      <w:r>
        <w:rPr>
          <w:sz w:val="24"/>
        </w:rPr>
        <w:t>М.В. Кудрявцев</w:t>
      </w:r>
    </w:p>
    <w:p w:rsidR="00A87B43" w:rsidRPr="006E5923" w:rsidRDefault="00A87B43" w:rsidP="008B4D50">
      <w:pPr>
        <w:jc w:val="left"/>
        <w:rPr>
          <w:sz w:val="16"/>
          <w:szCs w:val="16"/>
        </w:rPr>
      </w:pPr>
    </w:p>
    <w:p w:rsidR="00E84331" w:rsidRPr="006E5923" w:rsidRDefault="004364C0" w:rsidP="008B4D50">
      <w:pPr>
        <w:jc w:val="left"/>
        <w:rPr>
          <w:sz w:val="24"/>
        </w:rPr>
      </w:pPr>
      <w:r>
        <w:rPr>
          <w:sz w:val="24"/>
        </w:rPr>
        <w:t xml:space="preserve">                                                                                                 </w:t>
      </w:r>
      <w:r w:rsidR="00E84331" w:rsidRPr="006E5923">
        <w:rPr>
          <w:sz w:val="24"/>
        </w:rPr>
        <w:t>«</w:t>
      </w:r>
      <w:r w:rsidR="00267F2D" w:rsidRPr="006E5923">
        <w:rPr>
          <w:sz w:val="24"/>
        </w:rPr>
        <w:t>___</w:t>
      </w:r>
      <w:r w:rsidR="00E84331" w:rsidRPr="006E5923">
        <w:rPr>
          <w:sz w:val="24"/>
        </w:rPr>
        <w:t>»</w:t>
      </w:r>
      <w:r w:rsidR="001A3270">
        <w:rPr>
          <w:sz w:val="24"/>
        </w:rPr>
        <w:t xml:space="preserve"> </w:t>
      </w:r>
      <w:r>
        <w:rPr>
          <w:sz w:val="24"/>
        </w:rPr>
        <w:t>____________</w:t>
      </w:r>
      <w:r w:rsidR="00E84331" w:rsidRPr="006E5923">
        <w:rPr>
          <w:sz w:val="24"/>
        </w:rPr>
        <w:t>20</w:t>
      </w:r>
      <w:r w:rsidR="00715B0C" w:rsidRPr="006E5923">
        <w:rPr>
          <w:sz w:val="24"/>
        </w:rPr>
        <w:t>2</w:t>
      </w:r>
      <w:r w:rsidR="00996B0E" w:rsidRPr="006E5923">
        <w:rPr>
          <w:sz w:val="24"/>
        </w:rPr>
        <w:t>2</w:t>
      </w:r>
      <w:r w:rsidR="00BC371A" w:rsidRPr="006E5923">
        <w:rPr>
          <w:sz w:val="24"/>
        </w:rPr>
        <w:t xml:space="preserve"> </w:t>
      </w:r>
      <w:r w:rsidR="00E84331" w:rsidRPr="006E5923">
        <w:rPr>
          <w:sz w:val="24"/>
        </w:rPr>
        <w:t>г.</w:t>
      </w:r>
    </w:p>
    <w:p w:rsidR="00A87B43" w:rsidRPr="006E5923" w:rsidRDefault="00A87B43" w:rsidP="00E84331">
      <w:pPr>
        <w:jc w:val="right"/>
        <w:rPr>
          <w:sz w:val="16"/>
          <w:szCs w:val="16"/>
        </w:rPr>
      </w:pPr>
    </w:p>
    <w:p w:rsidR="007E7E3A" w:rsidRPr="006E5923" w:rsidRDefault="007E7E3A" w:rsidP="008E1E0A">
      <w:pPr>
        <w:jc w:val="center"/>
        <w:rPr>
          <w:b/>
          <w:sz w:val="22"/>
          <w:szCs w:val="22"/>
        </w:rPr>
      </w:pPr>
    </w:p>
    <w:p w:rsidR="00E61DA0" w:rsidRPr="006E5923" w:rsidRDefault="00E61DA0" w:rsidP="00E61DA0">
      <w:pPr>
        <w:jc w:val="center"/>
      </w:pPr>
      <w:bookmarkStart w:id="0" w:name="_GoBack"/>
      <w:bookmarkEnd w:id="0"/>
      <w:r w:rsidRPr="006E5923">
        <w:rPr>
          <w:b/>
          <w:sz w:val="22"/>
          <w:szCs w:val="22"/>
        </w:rPr>
        <w:t>ЗАДАНИЕ НА РАЗРАБОТКУ</w:t>
      </w:r>
      <w:r w:rsidRPr="006E5923">
        <w:t xml:space="preserve"> </w:t>
      </w:r>
    </w:p>
    <w:p w:rsidR="00E61DA0" w:rsidRPr="00EC67E6" w:rsidRDefault="00E61DA0" w:rsidP="00E61DA0">
      <w:pPr>
        <w:jc w:val="center"/>
        <w:rPr>
          <w:sz w:val="24"/>
          <w:szCs w:val="24"/>
        </w:rPr>
      </w:pPr>
      <w:r w:rsidRPr="00EC67E6">
        <w:rPr>
          <w:sz w:val="24"/>
          <w:szCs w:val="24"/>
        </w:rPr>
        <w:t xml:space="preserve">рабочей документации на капитальный ремонт </w:t>
      </w:r>
    </w:p>
    <w:p w:rsidR="00E61DA0" w:rsidRPr="00EC67E6" w:rsidRDefault="00E61DA0" w:rsidP="00E61DA0">
      <w:pPr>
        <w:jc w:val="center"/>
        <w:rPr>
          <w:sz w:val="24"/>
          <w:szCs w:val="24"/>
        </w:rPr>
      </w:pPr>
      <w:r w:rsidRPr="00EC67E6">
        <w:rPr>
          <w:sz w:val="24"/>
          <w:szCs w:val="24"/>
        </w:rPr>
        <w:t>парового котла ст. №5 «</w:t>
      </w:r>
      <w:proofErr w:type="spellStart"/>
      <w:r w:rsidRPr="00EC67E6">
        <w:rPr>
          <w:sz w:val="24"/>
          <w:szCs w:val="24"/>
        </w:rPr>
        <w:t>Комбайшен</w:t>
      </w:r>
      <w:proofErr w:type="spellEnd"/>
      <w:r w:rsidRPr="00EC67E6">
        <w:rPr>
          <w:sz w:val="24"/>
          <w:szCs w:val="24"/>
        </w:rPr>
        <w:t xml:space="preserve">» Англия. </w:t>
      </w:r>
    </w:p>
    <w:p w:rsidR="00E61DA0" w:rsidRPr="00EC67E6" w:rsidRDefault="00E61DA0" w:rsidP="00E61DA0">
      <w:pPr>
        <w:jc w:val="center"/>
        <w:rPr>
          <w:sz w:val="24"/>
          <w:szCs w:val="24"/>
        </w:rPr>
      </w:pPr>
      <w:r w:rsidRPr="00EC67E6">
        <w:rPr>
          <w:sz w:val="24"/>
          <w:szCs w:val="24"/>
        </w:rPr>
        <w:t>Техническое перевооружение газопроводов.</w:t>
      </w:r>
      <w:r w:rsidR="00EC67E6" w:rsidRPr="00EC67E6">
        <w:rPr>
          <w:sz w:val="24"/>
          <w:szCs w:val="24"/>
        </w:rPr>
        <w:t xml:space="preserve"> </w:t>
      </w:r>
      <w:r w:rsidR="00EC67E6" w:rsidRPr="00EC67E6">
        <w:rPr>
          <w:sz w:val="24"/>
          <w:szCs w:val="24"/>
        </w:rPr>
        <w:t>ТЭЦ РУСАЛ Краснотурьинск</w:t>
      </w:r>
    </w:p>
    <w:p w:rsidR="00E61DA0" w:rsidRPr="006E5923" w:rsidRDefault="00E61DA0" w:rsidP="00E61DA0">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1"/>
        <w:gridCol w:w="3219"/>
        <w:gridCol w:w="6287"/>
      </w:tblGrid>
      <w:tr w:rsidR="00E61DA0" w:rsidRPr="006E5923" w:rsidTr="006F7B71">
        <w:trPr>
          <w:trHeight w:val="535"/>
        </w:trPr>
        <w:tc>
          <w:tcPr>
            <w:tcW w:w="402" w:type="pct"/>
            <w:vAlign w:val="center"/>
          </w:tcPr>
          <w:p w:rsidR="00E61DA0" w:rsidRPr="004364C0" w:rsidRDefault="00E61DA0" w:rsidP="006F7B71">
            <w:pPr>
              <w:ind w:right="50" w:firstLine="0"/>
              <w:jc w:val="center"/>
              <w:rPr>
                <w:b/>
                <w:sz w:val="24"/>
                <w:szCs w:val="24"/>
              </w:rPr>
            </w:pPr>
            <w:r w:rsidRPr="004364C0">
              <w:rPr>
                <w:b/>
                <w:sz w:val="24"/>
                <w:szCs w:val="24"/>
              </w:rPr>
              <w:t>№ п/п</w:t>
            </w:r>
          </w:p>
        </w:tc>
        <w:tc>
          <w:tcPr>
            <w:tcW w:w="1557" w:type="pct"/>
            <w:vAlign w:val="center"/>
          </w:tcPr>
          <w:p w:rsidR="00E61DA0" w:rsidRPr="004364C0" w:rsidRDefault="00E61DA0" w:rsidP="006F7B71">
            <w:pPr>
              <w:ind w:right="50" w:firstLine="0"/>
              <w:jc w:val="left"/>
              <w:rPr>
                <w:b/>
                <w:sz w:val="24"/>
                <w:szCs w:val="24"/>
              </w:rPr>
            </w:pPr>
            <w:r w:rsidRPr="004364C0">
              <w:rPr>
                <w:b/>
                <w:sz w:val="24"/>
                <w:szCs w:val="24"/>
              </w:rPr>
              <w:t>Перечень основных данных и требований</w:t>
            </w:r>
          </w:p>
        </w:tc>
        <w:tc>
          <w:tcPr>
            <w:tcW w:w="3041" w:type="pct"/>
            <w:vAlign w:val="center"/>
          </w:tcPr>
          <w:p w:rsidR="00E61DA0" w:rsidRPr="004364C0" w:rsidRDefault="00E61DA0" w:rsidP="006F7B71">
            <w:pPr>
              <w:ind w:right="50" w:firstLine="0"/>
              <w:jc w:val="center"/>
              <w:rPr>
                <w:b/>
                <w:sz w:val="24"/>
                <w:szCs w:val="24"/>
              </w:rPr>
            </w:pPr>
            <w:r w:rsidRPr="004364C0">
              <w:rPr>
                <w:b/>
                <w:sz w:val="24"/>
                <w:szCs w:val="24"/>
              </w:rPr>
              <w:t>Основные данные и требования</w:t>
            </w:r>
          </w:p>
        </w:tc>
      </w:tr>
      <w:tr w:rsidR="00E61DA0" w:rsidRPr="006E5923" w:rsidTr="006F7B71">
        <w:trPr>
          <w:trHeight w:val="535"/>
        </w:trPr>
        <w:tc>
          <w:tcPr>
            <w:tcW w:w="402" w:type="pct"/>
            <w:vAlign w:val="center"/>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Основание для проектирования</w:t>
            </w:r>
          </w:p>
        </w:tc>
        <w:tc>
          <w:tcPr>
            <w:tcW w:w="3041" w:type="pct"/>
          </w:tcPr>
          <w:p w:rsidR="00E61DA0" w:rsidRPr="006E5923" w:rsidRDefault="00E61DA0" w:rsidP="006F7B71">
            <w:pPr>
              <w:ind w:firstLine="0"/>
              <w:rPr>
                <w:sz w:val="24"/>
                <w:szCs w:val="24"/>
              </w:rPr>
            </w:pPr>
            <w:r w:rsidRPr="006E5923">
              <w:rPr>
                <w:sz w:val="24"/>
                <w:szCs w:val="24"/>
              </w:rPr>
              <w:t>Капитальный ремонт с реконструкцией котла №5, результаты экспертизы промышленной безопасности.</w:t>
            </w:r>
          </w:p>
        </w:tc>
      </w:tr>
      <w:tr w:rsidR="00E61DA0" w:rsidRPr="006E5923" w:rsidTr="006F7B71">
        <w:tc>
          <w:tcPr>
            <w:tcW w:w="402" w:type="pct"/>
            <w:vAlign w:val="center"/>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vAlign w:val="center"/>
          </w:tcPr>
          <w:p w:rsidR="00E61DA0" w:rsidRPr="006E5923" w:rsidRDefault="00E61DA0" w:rsidP="006F7B71">
            <w:pPr>
              <w:ind w:right="50" w:firstLine="0"/>
              <w:jc w:val="left"/>
              <w:rPr>
                <w:sz w:val="24"/>
                <w:szCs w:val="24"/>
              </w:rPr>
            </w:pPr>
            <w:r w:rsidRPr="006E5923">
              <w:rPr>
                <w:sz w:val="24"/>
                <w:szCs w:val="24"/>
              </w:rPr>
              <w:t>Вид строительства</w:t>
            </w:r>
          </w:p>
        </w:tc>
        <w:tc>
          <w:tcPr>
            <w:tcW w:w="3041" w:type="pct"/>
            <w:vAlign w:val="center"/>
          </w:tcPr>
          <w:p w:rsidR="00E61DA0" w:rsidRPr="006E5923" w:rsidRDefault="00E61DA0" w:rsidP="006F7B71">
            <w:pPr>
              <w:ind w:right="50" w:firstLine="0"/>
              <w:rPr>
                <w:sz w:val="24"/>
                <w:szCs w:val="24"/>
              </w:rPr>
            </w:pPr>
            <w:r w:rsidRPr="006E5923">
              <w:rPr>
                <w:sz w:val="24"/>
                <w:szCs w:val="24"/>
              </w:rPr>
              <w:t>Капитальный ремонт</w:t>
            </w:r>
          </w:p>
        </w:tc>
      </w:tr>
      <w:tr w:rsidR="00E61DA0" w:rsidRPr="006E5923" w:rsidTr="006F7B71">
        <w:tc>
          <w:tcPr>
            <w:tcW w:w="402" w:type="pct"/>
            <w:vAlign w:val="center"/>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Стадийность проектирования</w:t>
            </w:r>
          </w:p>
        </w:tc>
        <w:tc>
          <w:tcPr>
            <w:tcW w:w="3041" w:type="pct"/>
          </w:tcPr>
          <w:p w:rsidR="00E61DA0" w:rsidRPr="006E5923" w:rsidRDefault="00E61DA0" w:rsidP="006F7B71">
            <w:pPr>
              <w:ind w:firstLine="0"/>
              <w:rPr>
                <w:sz w:val="24"/>
                <w:szCs w:val="24"/>
              </w:rPr>
            </w:pPr>
            <w:r w:rsidRPr="006E5923">
              <w:rPr>
                <w:sz w:val="24"/>
                <w:szCs w:val="24"/>
              </w:rPr>
              <w:t>Одностадийное:</w:t>
            </w:r>
          </w:p>
          <w:p w:rsidR="00E61DA0" w:rsidRPr="006E5923" w:rsidRDefault="00E61DA0" w:rsidP="006F7B71">
            <w:pPr>
              <w:numPr>
                <w:ilvl w:val="0"/>
                <w:numId w:val="5"/>
              </w:numPr>
              <w:ind w:left="231" w:hanging="231"/>
              <w:rPr>
                <w:sz w:val="24"/>
                <w:szCs w:val="24"/>
              </w:rPr>
            </w:pPr>
            <w:r w:rsidRPr="006E5923">
              <w:rPr>
                <w:sz w:val="24"/>
                <w:szCs w:val="24"/>
              </w:rPr>
              <w:t>Рабочий проект на модернизацию парового котла ст. №5 «</w:t>
            </w:r>
            <w:proofErr w:type="spellStart"/>
            <w:r w:rsidRPr="006E5923">
              <w:rPr>
                <w:sz w:val="24"/>
                <w:szCs w:val="24"/>
              </w:rPr>
              <w:t>Комбайшен</w:t>
            </w:r>
            <w:proofErr w:type="spellEnd"/>
            <w:r w:rsidRPr="006E5923">
              <w:rPr>
                <w:sz w:val="24"/>
                <w:szCs w:val="24"/>
              </w:rPr>
              <w:t>» Англия</w:t>
            </w:r>
          </w:p>
        </w:tc>
      </w:tr>
      <w:tr w:rsidR="00E61DA0" w:rsidRPr="006E5923" w:rsidTr="006F7B71">
        <w:tc>
          <w:tcPr>
            <w:tcW w:w="402" w:type="pct"/>
            <w:vAlign w:val="center"/>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Требования к вариантной и конкурсной разработке</w:t>
            </w:r>
          </w:p>
        </w:tc>
        <w:tc>
          <w:tcPr>
            <w:tcW w:w="3041" w:type="pct"/>
            <w:vAlign w:val="center"/>
          </w:tcPr>
          <w:p w:rsidR="00E61DA0" w:rsidRPr="006E5923" w:rsidRDefault="00E61DA0" w:rsidP="006F7B71">
            <w:pPr>
              <w:ind w:firstLine="0"/>
              <w:jc w:val="left"/>
              <w:rPr>
                <w:sz w:val="24"/>
                <w:szCs w:val="24"/>
              </w:rPr>
            </w:pPr>
            <w:r w:rsidRPr="006E5923">
              <w:rPr>
                <w:sz w:val="24"/>
                <w:szCs w:val="24"/>
              </w:rPr>
              <w:t>Не требуется</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Срок выполнения работ</w:t>
            </w:r>
          </w:p>
        </w:tc>
        <w:tc>
          <w:tcPr>
            <w:tcW w:w="3041" w:type="pct"/>
          </w:tcPr>
          <w:p w:rsidR="00E61DA0" w:rsidRDefault="00E61DA0" w:rsidP="006F7B71">
            <w:pPr>
              <w:tabs>
                <w:tab w:val="left" w:pos="284"/>
              </w:tabs>
              <w:ind w:firstLine="0"/>
              <w:rPr>
                <w:sz w:val="24"/>
                <w:szCs w:val="24"/>
              </w:rPr>
            </w:pPr>
            <w:r>
              <w:rPr>
                <w:sz w:val="24"/>
                <w:szCs w:val="24"/>
              </w:rPr>
              <w:t>180 суток</w:t>
            </w:r>
            <w:r w:rsidRPr="006E5923">
              <w:rPr>
                <w:sz w:val="24"/>
                <w:szCs w:val="24"/>
              </w:rPr>
              <w:t xml:space="preserve"> с момента подписания договора</w:t>
            </w:r>
          </w:p>
          <w:p w:rsidR="00E61DA0" w:rsidRPr="006E5923" w:rsidRDefault="00E61DA0" w:rsidP="006F7B71">
            <w:pPr>
              <w:tabs>
                <w:tab w:val="left" w:pos="284"/>
              </w:tabs>
              <w:ind w:firstLine="0"/>
              <w:rPr>
                <w:sz w:val="24"/>
                <w:szCs w:val="24"/>
              </w:rPr>
            </w:pPr>
            <w:r>
              <w:rPr>
                <w:sz w:val="24"/>
                <w:szCs w:val="24"/>
              </w:rPr>
              <w:t xml:space="preserve">(60суток выдача спецификации для приобретения оборудования, 60 суток согласование и доработка рабочей документации, 60 суток ЭПБ и </w:t>
            </w:r>
            <w:r w:rsidRPr="00A10EE5">
              <w:rPr>
                <w:sz w:val="24"/>
                <w:szCs w:val="24"/>
              </w:rPr>
              <w:t xml:space="preserve">регистрацией в </w:t>
            </w:r>
            <w:proofErr w:type="spellStart"/>
            <w:r w:rsidRPr="00A10EE5">
              <w:rPr>
                <w:sz w:val="24"/>
                <w:szCs w:val="24"/>
              </w:rPr>
              <w:t>Ростехнадзор</w:t>
            </w:r>
            <w:r>
              <w:rPr>
                <w:sz w:val="24"/>
                <w:szCs w:val="24"/>
              </w:rPr>
              <w:t>е</w:t>
            </w:r>
            <w:proofErr w:type="spellEnd"/>
            <w:r>
              <w:rPr>
                <w:sz w:val="24"/>
                <w:szCs w:val="24"/>
              </w:rPr>
              <w:t>.</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Основные технико-экономические показатели</w:t>
            </w:r>
          </w:p>
        </w:tc>
        <w:tc>
          <w:tcPr>
            <w:tcW w:w="3041" w:type="pct"/>
          </w:tcPr>
          <w:p w:rsidR="00E61DA0" w:rsidRPr="006E5923" w:rsidRDefault="00E61DA0" w:rsidP="006F7B71">
            <w:pPr>
              <w:ind w:left="-108" w:firstLine="284"/>
              <w:rPr>
                <w:sz w:val="24"/>
                <w:szCs w:val="24"/>
              </w:rPr>
            </w:pPr>
            <w:r w:rsidRPr="006E5923">
              <w:rPr>
                <w:sz w:val="24"/>
                <w:szCs w:val="24"/>
              </w:rPr>
              <w:t>Марка котла – «</w:t>
            </w:r>
            <w:proofErr w:type="spellStart"/>
            <w:r w:rsidRPr="006E5923">
              <w:rPr>
                <w:sz w:val="24"/>
                <w:szCs w:val="24"/>
              </w:rPr>
              <w:t>Комбайшен</w:t>
            </w:r>
            <w:proofErr w:type="spellEnd"/>
            <w:r w:rsidRPr="006E5923">
              <w:rPr>
                <w:sz w:val="24"/>
                <w:szCs w:val="24"/>
              </w:rPr>
              <w:t xml:space="preserve">» Англия </w:t>
            </w:r>
          </w:p>
          <w:p w:rsidR="00E61DA0" w:rsidRPr="006E5923" w:rsidRDefault="00E61DA0" w:rsidP="006F7B71">
            <w:pPr>
              <w:ind w:left="-108" w:firstLine="284"/>
              <w:rPr>
                <w:sz w:val="24"/>
                <w:szCs w:val="24"/>
              </w:rPr>
            </w:pPr>
            <w:r w:rsidRPr="006E5923">
              <w:rPr>
                <w:sz w:val="24"/>
                <w:szCs w:val="24"/>
              </w:rPr>
              <w:t>Диапазон рабочих нагрузок:</w:t>
            </w:r>
          </w:p>
          <w:p w:rsidR="00E61DA0" w:rsidRPr="006E5923" w:rsidRDefault="00E61DA0" w:rsidP="006F7B71">
            <w:pPr>
              <w:ind w:left="-108" w:firstLine="284"/>
              <w:rPr>
                <w:sz w:val="24"/>
                <w:szCs w:val="24"/>
              </w:rPr>
            </w:pPr>
            <w:proofErr w:type="spellStart"/>
            <w:r w:rsidRPr="006E5923">
              <w:rPr>
                <w:sz w:val="24"/>
                <w:szCs w:val="24"/>
              </w:rPr>
              <w:t>Паропроизводительность</w:t>
            </w:r>
            <w:proofErr w:type="spellEnd"/>
            <w:r w:rsidRPr="006E5923">
              <w:rPr>
                <w:sz w:val="24"/>
                <w:szCs w:val="24"/>
              </w:rPr>
              <w:t xml:space="preserve"> </w:t>
            </w:r>
            <w:r w:rsidRPr="006E5923">
              <w:rPr>
                <w:sz w:val="24"/>
                <w:szCs w:val="24"/>
                <w:lang w:val="en-US"/>
              </w:rPr>
              <w:t>Q</w:t>
            </w:r>
            <w:proofErr w:type="spellStart"/>
            <w:r w:rsidRPr="006E5923">
              <w:rPr>
                <w:sz w:val="24"/>
                <w:szCs w:val="24"/>
              </w:rPr>
              <w:t>min</w:t>
            </w:r>
            <w:proofErr w:type="spellEnd"/>
            <w:r w:rsidRPr="006E5923">
              <w:rPr>
                <w:sz w:val="24"/>
                <w:szCs w:val="24"/>
              </w:rPr>
              <w:t xml:space="preserve"> = 120 т/ч</w:t>
            </w:r>
          </w:p>
          <w:p w:rsidR="00E61DA0" w:rsidRPr="006E5923" w:rsidRDefault="00E61DA0" w:rsidP="006F7B71">
            <w:pPr>
              <w:ind w:left="-108" w:firstLine="284"/>
              <w:rPr>
                <w:sz w:val="24"/>
                <w:szCs w:val="24"/>
              </w:rPr>
            </w:pPr>
            <w:r w:rsidRPr="006E5923">
              <w:rPr>
                <w:sz w:val="24"/>
                <w:szCs w:val="24"/>
                <w:lang w:val="en-US"/>
              </w:rPr>
              <w:t>Q</w:t>
            </w:r>
            <w:proofErr w:type="spellStart"/>
            <w:r w:rsidRPr="006E5923">
              <w:rPr>
                <w:sz w:val="24"/>
                <w:szCs w:val="24"/>
              </w:rPr>
              <w:t>maх</w:t>
            </w:r>
            <w:proofErr w:type="spellEnd"/>
            <w:r w:rsidRPr="006E5923">
              <w:rPr>
                <w:sz w:val="24"/>
                <w:szCs w:val="24"/>
              </w:rPr>
              <w:t xml:space="preserve"> = 200 т/ч;  </w:t>
            </w:r>
          </w:p>
          <w:p w:rsidR="00E61DA0" w:rsidRPr="006E5923" w:rsidRDefault="00E61DA0" w:rsidP="006F7B71">
            <w:pPr>
              <w:ind w:left="-108" w:firstLine="284"/>
              <w:rPr>
                <w:sz w:val="24"/>
                <w:szCs w:val="24"/>
              </w:rPr>
            </w:pPr>
            <w:r w:rsidRPr="006E5923">
              <w:rPr>
                <w:sz w:val="24"/>
                <w:szCs w:val="24"/>
              </w:rPr>
              <w:t xml:space="preserve">P </w:t>
            </w:r>
            <w:proofErr w:type="gramStart"/>
            <w:r w:rsidRPr="006E5923">
              <w:rPr>
                <w:sz w:val="24"/>
                <w:szCs w:val="24"/>
              </w:rPr>
              <w:t>раб.=</w:t>
            </w:r>
            <w:proofErr w:type="gramEnd"/>
            <w:r w:rsidRPr="006E5923">
              <w:rPr>
                <w:sz w:val="24"/>
                <w:szCs w:val="24"/>
              </w:rPr>
              <w:t>34 кгс/см</w:t>
            </w:r>
            <w:r w:rsidRPr="006E5923">
              <w:rPr>
                <w:sz w:val="24"/>
                <w:szCs w:val="24"/>
                <w:vertAlign w:val="superscript"/>
              </w:rPr>
              <w:t>2</w:t>
            </w:r>
            <w:r w:rsidRPr="006E5923">
              <w:rPr>
                <w:sz w:val="24"/>
                <w:szCs w:val="24"/>
              </w:rPr>
              <w:t>;</w:t>
            </w:r>
          </w:p>
          <w:p w:rsidR="00E61DA0" w:rsidRPr="006E5923" w:rsidRDefault="00E61DA0" w:rsidP="006F7B71">
            <w:pPr>
              <w:ind w:left="-108" w:firstLine="284"/>
              <w:rPr>
                <w:sz w:val="24"/>
                <w:szCs w:val="24"/>
              </w:rPr>
            </w:pPr>
            <w:r w:rsidRPr="006E5923">
              <w:rPr>
                <w:sz w:val="24"/>
                <w:szCs w:val="24"/>
              </w:rPr>
              <w:t xml:space="preserve">Температура перегретого пара – 425 </w:t>
            </w:r>
            <w:r w:rsidRPr="006E5923">
              <w:rPr>
                <w:sz w:val="24"/>
                <w:szCs w:val="24"/>
                <w:vertAlign w:val="superscript"/>
              </w:rPr>
              <w:t>0</w:t>
            </w:r>
            <w:r w:rsidRPr="006E5923">
              <w:rPr>
                <w:sz w:val="24"/>
                <w:szCs w:val="24"/>
              </w:rPr>
              <w:t>С;</w:t>
            </w:r>
          </w:p>
          <w:p w:rsidR="00E61DA0" w:rsidRPr="006E5923" w:rsidRDefault="00E61DA0" w:rsidP="006F7B71">
            <w:pPr>
              <w:ind w:left="-108" w:firstLine="284"/>
              <w:rPr>
                <w:sz w:val="24"/>
                <w:szCs w:val="24"/>
              </w:rPr>
            </w:pPr>
            <w:r w:rsidRPr="006E5923">
              <w:rPr>
                <w:sz w:val="24"/>
                <w:szCs w:val="24"/>
              </w:rPr>
              <w:t>Основное топливо – природный газ.</w:t>
            </w:r>
          </w:p>
          <w:p w:rsidR="00E61DA0" w:rsidRPr="006E5923" w:rsidRDefault="00E61DA0" w:rsidP="006F7B71">
            <w:pPr>
              <w:ind w:left="-108" w:firstLine="284"/>
              <w:rPr>
                <w:sz w:val="24"/>
                <w:szCs w:val="24"/>
              </w:rPr>
            </w:pPr>
            <w:r w:rsidRPr="006E5923">
              <w:rPr>
                <w:sz w:val="24"/>
                <w:szCs w:val="24"/>
              </w:rPr>
              <w:t>Резервное топливо – уголь.</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Технические требования и объём выполняемых работ</w:t>
            </w:r>
          </w:p>
        </w:tc>
        <w:tc>
          <w:tcPr>
            <w:tcW w:w="3041" w:type="pct"/>
          </w:tcPr>
          <w:p w:rsidR="00E61DA0" w:rsidRPr="006E5923" w:rsidRDefault="00E61DA0" w:rsidP="006F7B71">
            <w:pPr>
              <w:tabs>
                <w:tab w:val="left" w:pos="67"/>
              </w:tabs>
              <w:ind w:firstLine="0"/>
              <w:jc w:val="left"/>
              <w:rPr>
                <w:b/>
                <w:sz w:val="24"/>
                <w:szCs w:val="24"/>
              </w:rPr>
            </w:pPr>
            <w:r w:rsidRPr="006E5923">
              <w:rPr>
                <w:b/>
                <w:sz w:val="24"/>
                <w:szCs w:val="24"/>
              </w:rPr>
              <w:t xml:space="preserve">Исходное состояние: </w:t>
            </w:r>
          </w:p>
          <w:p w:rsidR="00E61DA0" w:rsidRPr="006E5923" w:rsidRDefault="00E61DA0" w:rsidP="006F7B71">
            <w:pPr>
              <w:tabs>
                <w:tab w:val="left" w:pos="67"/>
              </w:tabs>
              <w:ind w:firstLine="0"/>
              <w:jc w:val="left"/>
              <w:rPr>
                <w:sz w:val="24"/>
                <w:szCs w:val="24"/>
              </w:rPr>
            </w:pPr>
            <w:r w:rsidRPr="006E5923">
              <w:rPr>
                <w:sz w:val="24"/>
                <w:szCs w:val="24"/>
              </w:rPr>
              <w:t>- Паровой котел производительностью 200 т/час, горелки щелевые прямоточные в количестве 8 штук расположены парами по углам котла так же муфельные горелки 2 шт. расположены с фронта котла, все горелки находятся на отметке +10,0 - +13,0 м. Основное топливо – газ, резервное уголь, установлены угольные горелки, адаптированные под сжигание газа.</w:t>
            </w:r>
          </w:p>
          <w:p w:rsidR="00E61DA0" w:rsidRPr="006E5923" w:rsidRDefault="00E61DA0" w:rsidP="006F7B71">
            <w:pPr>
              <w:tabs>
                <w:tab w:val="left" w:pos="67"/>
              </w:tabs>
              <w:ind w:firstLine="0"/>
              <w:jc w:val="left"/>
              <w:rPr>
                <w:b/>
                <w:sz w:val="24"/>
                <w:szCs w:val="24"/>
              </w:rPr>
            </w:pPr>
            <w:r w:rsidRPr="006E5923">
              <w:rPr>
                <w:b/>
                <w:sz w:val="24"/>
                <w:szCs w:val="24"/>
              </w:rPr>
              <w:t>Цель проекта:</w:t>
            </w:r>
          </w:p>
          <w:p w:rsidR="00E61DA0" w:rsidRPr="006E5923" w:rsidRDefault="00E61DA0" w:rsidP="006F7B71">
            <w:pPr>
              <w:tabs>
                <w:tab w:val="left" w:pos="67"/>
              </w:tabs>
              <w:ind w:firstLine="0"/>
              <w:jc w:val="left"/>
              <w:rPr>
                <w:sz w:val="24"/>
                <w:szCs w:val="24"/>
              </w:rPr>
            </w:pPr>
            <w:r w:rsidRPr="006E5923">
              <w:rPr>
                <w:sz w:val="24"/>
                <w:szCs w:val="24"/>
              </w:rPr>
              <w:t>Выполнить рабочий проект для проведения капитального ремонта парового котла ст. №5 с модернизацией горелок котла в количестве 8 штук. При проектировании учесть основное топливо – газ, резервное – уголь.</w:t>
            </w:r>
          </w:p>
          <w:p w:rsidR="00E61DA0" w:rsidRPr="006E5923" w:rsidRDefault="00E61DA0" w:rsidP="006F7B71">
            <w:pPr>
              <w:tabs>
                <w:tab w:val="left" w:pos="67"/>
              </w:tabs>
              <w:ind w:firstLine="0"/>
              <w:jc w:val="left"/>
              <w:rPr>
                <w:sz w:val="24"/>
                <w:szCs w:val="24"/>
              </w:rPr>
            </w:pPr>
          </w:p>
          <w:p w:rsidR="00E61DA0" w:rsidRDefault="00E61DA0" w:rsidP="006F7B71">
            <w:pPr>
              <w:pStyle w:val="af3"/>
              <w:numPr>
                <w:ilvl w:val="0"/>
                <w:numId w:val="6"/>
              </w:numPr>
              <w:tabs>
                <w:tab w:val="left" w:pos="67"/>
              </w:tabs>
              <w:spacing w:after="0" w:line="240" w:lineRule="auto"/>
              <w:rPr>
                <w:rFonts w:ascii="Times New Roman" w:hAnsi="Times New Roman"/>
                <w:b/>
                <w:sz w:val="24"/>
                <w:szCs w:val="24"/>
              </w:rPr>
            </w:pPr>
            <w:r w:rsidRPr="00C7390B">
              <w:rPr>
                <w:rFonts w:ascii="Times New Roman" w:hAnsi="Times New Roman"/>
                <w:b/>
                <w:sz w:val="24"/>
                <w:szCs w:val="24"/>
              </w:rPr>
              <w:t>Газопроводы</w:t>
            </w:r>
            <w:r>
              <w:rPr>
                <w:rFonts w:ascii="Times New Roman" w:hAnsi="Times New Roman"/>
                <w:b/>
                <w:sz w:val="24"/>
                <w:szCs w:val="24"/>
              </w:rPr>
              <w:t xml:space="preserve"> </w:t>
            </w:r>
          </w:p>
          <w:p w:rsidR="00E61DA0"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-Изменение трассировки газопровода </w:t>
            </w:r>
          </w:p>
          <w:p w:rsidR="00E61DA0" w:rsidRPr="00F227BF" w:rsidRDefault="00E61DA0" w:rsidP="006F7B71">
            <w:pPr>
              <w:pStyle w:val="af3"/>
              <w:tabs>
                <w:tab w:val="left" w:pos="67"/>
              </w:tabs>
              <w:ind w:left="394"/>
              <w:rPr>
                <w:rFonts w:ascii="Times New Roman" w:hAnsi="Times New Roman"/>
                <w:bCs/>
                <w:sz w:val="24"/>
                <w:szCs w:val="24"/>
              </w:rPr>
            </w:pPr>
            <w:r>
              <w:rPr>
                <w:rFonts w:ascii="Times New Roman" w:hAnsi="Times New Roman"/>
                <w:bCs/>
                <w:sz w:val="24"/>
                <w:szCs w:val="24"/>
              </w:rPr>
              <w:lastRenderedPageBreak/>
              <w:t>-</w:t>
            </w:r>
            <w:r>
              <w:t xml:space="preserve"> </w:t>
            </w:r>
            <w:r w:rsidRPr="00F227BF">
              <w:rPr>
                <w:rFonts w:ascii="Times New Roman" w:hAnsi="Times New Roman"/>
                <w:bCs/>
                <w:sz w:val="24"/>
                <w:szCs w:val="24"/>
              </w:rPr>
              <w:t>Разработать систему автоматизированного управления и контроля режимом</w:t>
            </w:r>
          </w:p>
          <w:p w:rsidR="00E61DA0" w:rsidRPr="00F227BF" w:rsidRDefault="00E61DA0" w:rsidP="006F7B71">
            <w:pPr>
              <w:pStyle w:val="af3"/>
              <w:tabs>
                <w:tab w:val="left" w:pos="67"/>
              </w:tabs>
              <w:ind w:left="394"/>
              <w:rPr>
                <w:rFonts w:ascii="Times New Roman" w:hAnsi="Times New Roman"/>
                <w:bCs/>
                <w:sz w:val="24"/>
                <w:szCs w:val="24"/>
              </w:rPr>
            </w:pPr>
            <w:r w:rsidRPr="00F227BF">
              <w:rPr>
                <w:rFonts w:ascii="Times New Roman" w:hAnsi="Times New Roman"/>
                <w:bCs/>
                <w:sz w:val="24"/>
                <w:szCs w:val="24"/>
              </w:rPr>
              <w:t>розжига горелок котла. Предусмотреть установку шкафов подключения вновь</w:t>
            </w:r>
          </w:p>
          <w:p w:rsidR="00E61DA0" w:rsidRPr="00F227BF" w:rsidRDefault="00E61DA0" w:rsidP="006F7B71">
            <w:pPr>
              <w:pStyle w:val="af3"/>
              <w:tabs>
                <w:tab w:val="left" w:pos="67"/>
              </w:tabs>
              <w:ind w:left="394"/>
              <w:rPr>
                <w:rFonts w:ascii="Times New Roman" w:hAnsi="Times New Roman"/>
                <w:bCs/>
                <w:sz w:val="24"/>
                <w:szCs w:val="24"/>
              </w:rPr>
            </w:pPr>
            <w:r w:rsidRPr="00F227BF">
              <w:rPr>
                <w:rFonts w:ascii="Times New Roman" w:hAnsi="Times New Roman"/>
                <w:bCs/>
                <w:sz w:val="24"/>
                <w:szCs w:val="24"/>
              </w:rPr>
              <w:t>монтируемого оборудования. Предусмотреть управление оборудованием</w:t>
            </w:r>
          </w:p>
          <w:p w:rsidR="00E61DA0" w:rsidRPr="00F227BF" w:rsidRDefault="00E61DA0" w:rsidP="006F7B71">
            <w:pPr>
              <w:pStyle w:val="af3"/>
              <w:tabs>
                <w:tab w:val="left" w:pos="67"/>
              </w:tabs>
              <w:ind w:left="394"/>
              <w:rPr>
                <w:rFonts w:ascii="Times New Roman" w:hAnsi="Times New Roman"/>
                <w:bCs/>
                <w:sz w:val="24"/>
                <w:szCs w:val="24"/>
              </w:rPr>
            </w:pPr>
            <w:r w:rsidRPr="00F227BF">
              <w:rPr>
                <w:rFonts w:ascii="Times New Roman" w:hAnsi="Times New Roman"/>
                <w:bCs/>
                <w:sz w:val="24"/>
                <w:szCs w:val="24"/>
              </w:rPr>
              <w:t>(задвижками, запальниками) по месту. Защиты и блокировки выполнить в</w:t>
            </w:r>
          </w:p>
          <w:p w:rsidR="00E61DA0" w:rsidRPr="009D64C6" w:rsidRDefault="00E61DA0" w:rsidP="006F7B71">
            <w:pPr>
              <w:pStyle w:val="af3"/>
              <w:tabs>
                <w:tab w:val="left" w:pos="67"/>
              </w:tabs>
              <w:ind w:left="394"/>
              <w:rPr>
                <w:rFonts w:ascii="Times New Roman" w:hAnsi="Times New Roman"/>
                <w:bCs/>
                <w:sz w:val="24"/>
                <w:szCs w:val="24"/>
              </w:rPr>
            </w:pPr>
            <w:r w:rsidRPr="00F227BF">
              <w:rPr>
                <w:rFonts w:ascii="Times New Roman" w:hAnsi="Times New Roman"/>
                <w:bCs/>
                <w:sz w:val="24"/>
                <w:szCs w:val="24"/>
              </w:rPr>
              <w:t>соответствии с требованиями действующих НТД</w:t>
            </w:r>
            <w:r>
              <w:rPr>
                <w:rFonts w:ascii="Times New Roman" w:hAnsi="Times New Roman"/>
                <w:bCs/>
                <w:sz w:val="24"/>
                <w:szCs w:val="24"/>
              </w:rPr>
              <w:t>:</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Установить перед каждой горелкой на газопроводе Ду150 по два ПЗК фирмы АТЭК (первый и второй по ходу газа), установить на свечах безопасности между первым и вторым ПЗК электромагнитные клапаны (типа ЭМКГ 8) нормально открытые с датчиком положения, установить на продувочных газопроводах коллектора ЗЗУ и коллектора газа нормально открытые электромагнитные клапаны с датчиком положения или нормально открытые ПКЗ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20 и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50 соответственно.</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На коллекторе ЗЗУ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50 установить ПЗК вместо задвижки, </w:t>
            </w:r>
            <w:proofErr w:type="gramStart"/>
            <w:r w:rsidRPr="009D64C6">
              <w:rPr>
                <w:rFonts w:ascii="Times New Roman" w:hAnsi="Times New Roman"/>
                <w:bCs/>
                <w:sz w:val="24"/>
                <w:szCs w:val="24"/>
              </w:rPr>
              <w:t>На</w:t>
            </w:r>
            <w:proofErr w:type="gramEnd"/>
            <w:r w:rsidRPr="009D64C6">
              <w:rPr>
                <w:rFonts w:ascii="Times New Roman" w:hAnsi="Times New Roman"/>
                <w:bCs/>
                <w:sz w:val="24"/>
                <w:szCs w:val="24"/>
              </w:rPr>
              <w:t xml:space="preserve"> газопроводах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 к запальникам установить запорные электромагнитные клапана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 Установить шаровые краны перед электромагнитными клапанами запальников.</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Смонтировать на продувочной свече </w:t>
            </w:r>
            <w:proofErr w:type="spellStart"/>
            <w:r w:rsidRPr="009D64C6">
              <w:rPr>
                <w:rFonts w:ascii="Times New Roman" w:hAnsi="Times New Roman"/>
                <w:bCs/>
                <w:sz w:val="24"/>
                <w:szCs w:val="24"/>
              </w:rPr>
              <w:t>Ду</w:t>
            </w:r>
            <w:proofErr w:type="spellEnd"/>
            <w:r w:rsidRPr="009D64C6">
              <w:rPr>
                <w:rFonts w:ascii="Times New Roman" w:hAnsi="Times New Roman"/>
                <w:bCs/>
                <w:sz w:val="24"/>
                <w:szCs w:val="24"/>
              </w:rPr>
              <w:t xml:space="preserve"> 20 перед ГОК штуцер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 для отбора проб газа. (п. 51, 52 технического регламента о безопасности сетей газораспределения и </w:t>
            </w:r>
            <w:proofErr w:type="spellStart"/>
            <w:r w:rsidRPr="009D64C6">
              <w:rPr>
                <w:rFonts w:ascii="Times New Roman" w:hAnsi="Times New Roman"/>
                <w:bCs/>
                <w:sz w:val="24"/>
                <w:szCs w:val="24"/>
              </w:rPr>
              <w:t>газопотребления</w:t>
            </w:r>
            <w:proofErr w:type="spellEnd"/>
            <w:r w:rsidRPr="009D64C6">
              <w:rPr>
                <w:rFonts w:ascii="Times New Roman" w:hAnsi="Times New Roman"/>
                <w:bCs/>
                <w:sz w:val="24"/>
                <w:szCs w:val="24"/>
              </w:rPr>
              <w:t>).</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На продувочном газопроводе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20 коллектора ЗЗУ, после клапана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20 ПЗК, по ходу газа врезать штуцер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 с ручным клапаном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 и ниппелем для отбора проб.</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Смонтировать нитку малого расхода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150 с установкой на ней электрифицированной задвижкой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150 и регулирующей </w:t>
            </w:r>
            <w:proofErr w:type="spellStart"/>
            <w:r w:rsidRPr="009D64C6">
              <w:rPr>
                <w:rFonts w:ascii="Times New Roman" w:hAnsi="Times New Roman"/>
                <w:bCs/>
                <w:sz w:val="24"/>
                <w:szCs w:val="24"/>
              </w:rPr>
              <w:t>заслонкjq</w:t>
            </w:r>
            <w:proofErr w:type="spellEnd"/>
            <w:r w:rsidRPr="009D64C6">
              <w:rPr>
                <w:rFonts w:ascii="Times New Roman" w:hAnsi="Times New Roman"/>
                <w:bCs/>
                <w:sz w:val="24"/>
                <w:szCs w:val="24"/>
              </w:rPr>
              <w:t xml:space="preserve">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150.</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Смонтировать продувочные газопроводы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20 от каждой горелки (врезка перед первым по ходу ПЗК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150) с установкой ручной запорной арматуры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20 с врезкой в основной продувочный газопровод.</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Средства измерения давления газа:</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Смонтировать импульсную линию измерения давления газа до РЗ.</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 xml:space="preserve">Выполнить </w:t>
            </w:r>
            <w:proofErr w:type="spellStart"/>
            <w:r w:rsidRPr="009D64C6">
              <w:rPr>
                <w:rFonts w:ascii="Times New Roman" w:hAnsi="Times New Roman"/>
                <w:bCs/>
                <w:sz w:val="24"/>
                <w:szCs w:val="24"/>
              </w:rPr>
              <w:t>переврезку</w:t>
            </w:r>
            <w:proofErr w:type="spellEnd"/>
            <w:r w:rsidRPr="009D64C6">
              <w:rPr>
                <w:rFonts w:ascii="Times New Roman" w:hAnsi="Times New Roman"/>
                <w:bCs/>
                <w:sz w:val="24"/>
                <w:szCs w:val="24"/>
              </w:rPr>
              <w:t xml:space="preserve"> импульсных линий после РЗ в место на газопроводе уравновешенного потока газа по сечению газопровода, при необходимости выполнить проект дополнительной площадки обслуживания. </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lastRenderedPageBreak/>
              <w:t>•</w:t>
            </w:r>
            <w:r w:rsidRPr="009D64C6">
              <w:rPr>
                <w:rFonts w:ascii="Times New Roman" w:hAnsi="Times New Roman"/>
                <w:bCs/>
                <w:sz w:val="24"/>
                <w:szCs w:val="24"/>
              </w:rPr>
              <w:tab/>
              <w:t>Применить запальные устройства типа ЗСУ-ПИ-1/5 с пультами управления МЩУ-2 и устройства контроля пламени УКП-М (блоки контроля пламени БКП-М и датчики ДУИ).</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 xml:space="preserve">На всех горелках установить футляры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80 для запальников и футляры </w:t>
            </w:r>
            <w:proofErr w:type="spellStart"/>
            <w:r w:rsidRPr="009D64C6">
              <w:rPr>
                <w:rFonts w:ascii="Times New Roman" w:hAnsi="Times New Roman"/>
                <w:bCs/>
                <w:sz w:val="24"/>
                <w:szCs w:val="24"/>
              </w:rPr>
              <w:t>Dу</w:t>
            </w:r>
            <w:proofErr w:type="spellEnd"/>
            <w:r w:rsidRPr="009D64C6">
              <w:rPr>
                <w:rFonts w:ascii="Times New Roman" w:hAnsi="Times New Roman"/>
                <w:bCs/>
                <w:sz w:val="24"/>
                <w:szCs w:val="24"/>
              </w:rPr>
              <w:t xml:space="preserve"> 65 для датчиков селективного контроля факела горелок с концами L=300мм из нержавейки направленными в топку. Длины футляров для запальников и датчиков селективного контроля факела горелок уточнить при сборе материала для проекта.</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Защиты и блокировки выполнить в соответствии с требованиями действующих НТД.</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При коммутации цепей отключения технологических защит с выходными цепями </w:t>
            </w:r>
            <w:proofErr w:type="spellStart"/>
            <w:r w:rsidRPr="009D64C6">
              <w:rPr>
                <w:rFonts w:ascii="Times New Roman" w:hAnsi="Times New Roman"/>
                <w:bCs/>
                <w:sz w:val="24"/>
                <w:szCs w:val="24"/>
              </w:rPr>
              <w:t>РЗиА</w:t>
            </w:r>
            <w:proofErr w:type="spellEnd"/>
            <w:r w:rsidRPr="009D64C6">
              <w:rPr>
                <w:rFonts w:ascii="Times New Roman" w:hAnsi="Times New Roman"/>
                <w:bCs/>
                <w:sz w:val="24"/>
                <w:szCs w:val="24"/>
              </w:rPr>
              <w:t xml:space="preserve"> ячеек СН и других присоединений с действием на выключатель, а также, наоборот, от цепей </w:t>
            </w:r>
            <w:proofErr w:type="spellStart"/>
            <w:r w:rsidRPr="009D64C6">
              <w:rPr>
                <w:rFonts w:ascii="Times New Roman" w:hAnsi="Times New Roman"/>
                <w:bCs/>
                <w:sz w:val="24"/>
                <w:szCs w:val="24"/>
              </w:rPr>
              <w:t>РЗиА</w:t>
            </w:r>
            <w:proofErr w:type="spellEnd"/>
            <w:r w:rsidRPr="009D64C6">
              <w:rPr>
                <w:rFonts w:ascii="Times New Roman" w:hAnsi="Times New Roman"/>
                <w:bCs/>
                <w:sz w:val="24"/>
                <w:szCs w:val="24"/>
              </w:rPr>
              <w:t xml:space="preserve"> в технологические защиты, обеспечить фиксацию с выводом в ЦС:</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А. Прохождения команды от технологии в цепи </w:t>
            </w:r>
            <w:proofErr w:type="spellStart"/>
            <w:r w:rsidRPr="009D64C6">
              <w:rPr>
                <w:rFonts w:ascii="Times New Roman" w:hAnsi="Times New Roman"/>
                <w:bCs/>
                <w:sz w:val="24"/>
                <w:szCs w:val="24"/>
              </w:rPr>
              <w:t>РЗиА</w:t>
            </w:r>
            <w:proofErr w:type="spellEnd"/>
            <w:r w:rsidRPr="009D64C6">
              <w:rPr>
                <w:rFonts w:ascii="Times New Roman" w:hAnsi="Times New Roman"/>
                <w:bCs/>
                <w:sz w:val="24"/>
                <w:szCs w:val="24"/>
              </w:rPr>
              <w:t xml:space="preserve"> отключаемых присоединений.</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Б. Прохождения команды от </w:t>
            </w:r>
            <w:proofErr w:type="spellStart"/>
            <w:r w:rsidRPr="009D64C6">
              <w:rPr>
                <w:rFonts w:ascii="Times New Roman" w:hAnsi="Times New Roman"/>
                <w:bCs/>
                <w:sz w:val="24"/>
                <w:szCs w:val="24"/>
              </w:rPr>
              <w:t>РЗиА</w:t>
            </w:r>
            <w:proofErr w:type="spellEnd"/>
            <w:r w:rsidRPr="009D64C6">
              <w:rPr>
                <w:rFonts w:ascii="Times New Roman" w:hAnsi="Times New Roman"/>
                <w:bCs/>
                <w:sz w:val="24"/>
                <w:szCs w:val="24"/>
              </w:rPr>
              <w:t xml:space="preserve"> присоединения в технологическую автоматику.</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Контроль факела запальников выполнить с применением местных щитов управления МЩУ-2 один МЩУ-2 на 2 запальника, всего 4 на котел.</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 качестве аппаратуры контроля основного факела всех горелок применить 2-х канальные сигнализаторы горения типа УКП-М с оптическим контролем факела (один прибор на 2 горелки, всего 4 прибора на котел)</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МЩУ-2 и УКП-М запитать от схемы питания ЗЗУ.</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 дополнение к действующей схеме защит выполнить:</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защиту при не воспламенении или погасании факела любой горелки при розжиге котла на газе.</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налагающую запрет на розжиг горелок без вентиляции топки в течение не менее 10 минут.</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 xml:space="preserve">блокировку, налагающую запрет на подачу топлива к котлу при не закрытии хотя бы одного запорного устройства к любой горелке (время проверки </w:t>
            </w:r>
            <w:proofErr w:type="spellStart"/>
            <w:r w:rsidRPr="009D64C6">
              <w:rPr>
                <w:rFonts w:ascii="Times New Roman" w:hAnsi="Times New Roman"/>
                <w:bCs/>
                <w:sz w:val="24"/>
                <w:szCs w:val="24"/>
              </w:rPr>
              <w:t>газоплотности</w:t>
            </w:r>
            <w:proofErr w:type="spellEnd"/>
            <w:r w:rsidRPr="009D64C6">
              <w:rPr>
                <w:rFonts w:ascii="Times New Roman" w:hAnsi="Times New Roman"/>
                <w:bCs/>
                <w:sz w:val="24"/>
                <w:szCs w:val="24"/>
              </w:rPr>
              <w:t xml:space="preserve"> 60-105 сек).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прекращающую подачу топлива в горелку в случае полного закрытия воздушного шибера перед этой горелкой.</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налагающую запрет на подачу топлива в горелку при отсутствии ее запального факела.</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 xml:space="preserve">блокировку открытия (закрытия) запорного устройства на трубопроводе безопасности при </w:t>
            </w:r>
            <w:r w:rsidRPr="009D64C6">
              <w:rPr>
                <w:rFonts w:ascii="Times New Roman" w:hAnsi="Times New Roman"/>
                <w:bCs/>
                <w:sz w:val="24"/>
                <w:szCs w:val="24"/>
              </w:rPr>
              <w:lastRenderedPageBreak/>
              <w:t>открытом (закрытом) положении обоих запорных устройств перед горелкой.</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блокировку, запрещающую открытие ПЗК на газопроводе к ЗЗУ при открытии хотя бы одного клапана перед запальниками.</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Для размещения релейной аппаратуры предусматривается установка 2-х шкафов: шкаф защит и блокировок, и шкаф ЗЗУ. Шкафы размещаются на отм.7 м., шкаф защит и блокировок на месте существующей панели технологических защит, шкаф ЗЗУ в проходе на месте существующей панели ЗЗУ. Для размножения контактов конечных выключателей ПЗК на газе к котлу, к ЗЗУ, к горелкам устанавливаются дополнительные </w:t>
            </w:r>
            <w:proofErr w:type="spellStart"/>
            <w:r w:rsidRPr="009D64C6">
              <w:rPr>
                <w:rFonts w:ascii="Times New Roman" w:hAnsi="Times New Roman"/>
                <w:bCs/>
                <w:sz w:val="24"/>
                <w:szCs w:val="24"/>
              </w:rPr>
              <w:t>промреле</w:t>
            </w:r>
            <w:proofErr w:type="spellEnd"/>
            <w:r w:rsidRPr="009D64C6">
              <w:rPr>
                <w:rFonts w:ascii="Times New Roman" w:hAnsi="Times New Roman"/>
                <w:bCs/>
                <w:sz w:val="24"/>
                <w:szCs w:val="24"/>
              </w:rPr>
              <w:t xml:space="preserve">. Дополнительные </w:t>
            </w:r>
            <w:proofErr w:type="spellStart"/>
            <w:r w:rsidRPr="009D64C6">
              <w:rPr>
                <w:rFonts w:ascii="Times New Roman" w:hAnsi="Times New Roman"/>
                <w:bCs/>
                <w:sz w:val="24"/>
                <w:szCs w:val="24"/>
              </w:rPr>
              <w:t>промреле</w:t>
            </w:r>
            <w:proofErr w:type="spellEnd"/>
            <w:r w:rsidRPr="009D64C6">
              <w:rPr>
                <w:rFonts w:ascii="Times New Roman" w:hAnsi="Times New Roman"/>
                <w:bCs/>
                <w:sz w:val="24"/>
                <w:szCs w:val="24"/>
              </w:rPr>
              <w:t xml:space="preserve"> устанавливаются в отдельном шкафу. Шкафы </w:t>
            </w:r>
            <w:proofErr w:type="spellStart"/>
            <w:r w:rsidRPr="009D64C6">
              <w:rPr>
                <w:rFonts w:ascii="Times New Roman" w:hAnsi="Times New Roman"/>
                <w:bCs/>
                <w:sz w:val="24"/>
                <w:szCs w:val="24"/>
              </w:rPr>
              <w:t>промреле</w:t>
            </w:r>
            <w:proofErr w:type="spellEnd"/>
            <w:r w:rsidRPr="009D64C6">
              <w:rPr>
                <w:rFonts w:ascii="Times New Roman" w:hAnsi="Times New Roman"/>
                <w:bCs/>
                <w:sz w:val="24"/>
                <w:szCs w:val="24"/>
              </w:rPr>
              <w:t xml:space="preserve"> устанавливается рядом с вновь монтируемыми сборками РТЗО задвижек по газу.</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Проектом предусматривается установка 10-и сборок РТЗО-88 (вводной шкаф существует и 9 шкафов присоединения). Шкафы размещаются на </w:t>
            </w:r>
            <w:proofErr w:type="spellStart"/>
            <w:r w:rsidRPr="009D64C6">
              <w:rPr>
                <w:rFonts w:ascii="Times New Roman" w:hAnsi="Times New Roman"/>
                <w:bCs/>
                <w:sz w:val="24"/>
                <w:szCs w:val="24"/>
              </w:rPr>
              <w:t>отм</w:t>
            </w:r>
            <w:proofErr w:type="spellEnd"/>
            <w:r w:rsidRPr="009D64C6">
              <w:rPr>
                <w:rFonts w:ascii="Times New Roman" w:hAnsi="Times New Roman"/>
                <w:bCs/>
                <w:sz w:val="24"/>
                <w:szCs w:val="24"/>
              </w:rPr>
              <w:t>. 7 м на свободном месте. Заполнение шкафов следующее:</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№1 - шкаф ввода; №2-шкаф ПЗК-503, ПЗК-52, ПЗК-54; № 3 шкаф задвижек Г-501, 502, 504, РРК (МЭО растопочное); №4-шкаф ПЗК-511÷541; №5-шкаф ПЗК-551÷581; №6 - шкаф ПЗК-512÷542; №7 - шкаф ПЗК-552÷582 №8 шкаф клапанов СБ-51÷58; №9 и 10 - шкафы </w:t>
            </w:r>
            <w:proofErr w:type="spellStart"/>
            <w:r w:rsidRPr="009D64C6">
              <w:rPr>
                <w:rFonts w:ascii="Times New Roman" w:hAnsi="Times New Roman"/>
                <w:bCs/>
                <w:sz w:val="24"/>
                <w:szCs w:val="24"/>
              </w:rPr>
              <w:t>промреле</w:t>
            </w:r>
            <w:proofErr w:type="spellEnd"/>
            <w:r w:rsidRPr="009D64C6">
              <w:rPr>
                <w:rFonts w:ascii="Times New Roman" w:hAnsi="Times New Roman"/>
                <w:bCs/>
                <w:sz w:val="24"/>
                <w:szCs w:val="24"/>
              </w:rPr>
              <w:t xml:space="preserve"> РТЗО. Питание шкафа ввода (№1) смонтировано от Щита 220В </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Для организации управления по месту устанавливается </w:t>
            </w:r>
            <w:r w:rsidRPr="00F92715">
              <w:rPr>
                <w:rFonts w:ascii="Times New Roman" w:hAnsi="Times New Roman"/>
                <w:bCs/>
                <w:sz w:val="24"/>
                <w:szCs w:val="24"/>
              </w:rPr>
              <w:t>четыре местны</w:t>
            </w:r>
            <w:r>
              <w:rPr>
                <w:rFonts w:ascii="Times New Roman" w:hAnsi="Times New Roman"/>
                <w:bCs/>
                <w:sz w:val="24"/>
                <w:szCs w:val="24"/>
              </w:rPr>
              <w:t>х</w:t>
            </w:r>
            <w:r w:rsidRPr="00F92715">
              <w:rPr>
                <w:rFonts w:ascii="Times New Roman" w:hAnsi="Times New Roman"/>
                <w:bCs/>
                <w:sz w:val="24"/>
                <w:szCs w:val="24"/>
              </w:rPr>
              <w:t xml:space="preserve"> щита</w:t>
            </w:r>
            <w:r w:rsidRPr="009D64C6">
              <w:rPr>
                <w:rFonts w:ascii="Times New Roman" w:hAnsi="Times New Roman"/>
                <w:bCs/>
                <w:sz w:val="24"/>
                <w:szCs w:val="24"/>
              </w:rPr>
              <w:t xml:space="preserve"> (МЩ) горелок на площадке горелок. На МЩ размещаются:</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ключи управления запальниками с индикацией наличия факела запальника и основного факела горелок;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кнопки включения БИР каждого запальника;</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ключи управления первого и второго запорного устройства ПЗК по газу к каждой горелке, один ключ на два устройства;</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w:t>
            </w:r>
            <w:r w:rsidRPr="009D64C6">
              <w:rPr>
                <w:rFonts w:ascii="Times New Roman" w:hAnsi="Times New Roman"/>
                <w:bCs/>
                <w:sz w:val="24"/>
                <w:szCs w:val="24"/>
              </w:rPr>
              <w:tab/>
              <w:t>ключи управления свечами безопасности горелок, один ключ на каждую свечу. Все МЩУ-2 и УКП установить в шкафу ЗЗУ.</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Для коммутации, непосредственно у ПЗК первого по ходу газа запорного устройства устанавливается СК-40.</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Дополнительные табло технологической и аварийной сигнализации устанавливаются на вновь монтируемом </w:t>
            </w:r>
            <w:r w:rsidRPr="009D64C6">
              <w:rPr>
                <w:rFonts w:ascii="Times New Roman" w:hAnsi="Times New Roman"/>
                <w:bCs/>
                <w:sz w:val="24"/>
                <w:szCs w:val="24"/>
              </w:rPr>
              <w:lastRenderedPageBreak/>
              <w:t xml:space="preserve">шкафу защит и блокировок. Сигналы «Низкое давление газа» и «Высокое давление газа» выполнить на существующем основном </w:t>
            </w:r>
            <w:proofErr w:type="spellStart"/>
            <w:r w:rsidRPr="009D64C6">
              <w:rPr>
                <w:rFonts w:ascii="Times New Roman" w:hAnsi="Times New Roman"/>
                <w:bCs/>
                <w:sz w:val="24"/>
                <w:szCs w:val="24"/>
              </w:rPr>
              <w:t>щитопульте</w:t>
            </w:r>
            <w:proofErr w:type="spellEnd"/>
            <w:r w:rsidRPr="009D64C6">
              <w:rPr>
                <w:rFonts w:ascii="Times New Roman" w:hAnsi="Times New Roman"/>
                <w:bCs/>
                <w:sz w:val="24"/>
                <w:szCs w:val="24"/>
              </w:rPr>
              <w:t>, а сигнал «Низкое давление воздуха» на вновь монтируемом шкафу защит и блокировок.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Выполнить врезку в газопровод за регулирующим клапаном и установить датчик типа ДН-1000 для выполнения блокировки, разрешающей открытие всех электрифицированных задвижек на газе перед горелками при давлении газа за регулирующим клапаном ниже установки защиты при понижении давления газа. Датчик установить на стенде датчиков котла № 5 </w:t>
            </w:r>
            <w:proofErr w:type="spellStart"/>
            <w:r w:rsidRPr="009D64C6">
              <w:rPr>
                <w:rFonts w:ascii="Times New Roman" w:hAnsi="Times New Roman"/>
                <w:bCs/>
                <w:sz w:val="24"/>
                <w:szCs w:val="24"/>
              </w:rPr>
              <w:t>отм</w:t>
            </w:r>
            <w:proofErr w:type="spellEnd"/>
            <w:r w:rsidRPr="009D64C6">
              <w:rPr>
                <w:rFonts w:ascii="Times New Roman" w:hAnsi="Times New Roman"/>
                <w:bCs/>
                <w:sz w:val="24"/>
                <w:szCs w:val="24"/>
              </w:rPr>
              <w:t>. 7м за котлом.</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Выполнить врезку и установить </w:t>
            </w:r>
            <w:proofErr w:type="spellStart"/>
            <w:r w:rsidRPr="009D64C6">
              <w:rPr>
                <w:rFonts w:ascii="Times New Roman" w:hAnsi="Times New Roman"/>
                <w:bCs/>
                <w:sz w:val="24"/>
                <w:szCs w:val="24"/>
              </w:rPr>
              <w:t>перепадомер</w:t>
            </w:r>
            <w:proofErr w:type="spellEnd"/>
            <w:r w:rsidRPr="009D64C6">
              <w:rPr>
                <w:rFonts w:ascii="Times New Roman" w:hAnsi="Times New Roman"/>
                <w:bCs/>
                <w:sz w:val="24"/>
                <w:szCs w:val="24"/>
              </w:rPr>
              <w:t xml:space="preserve"> ДНТ-1 для измерения перепада давления воздуха на воздухоподогревателе, для выполнения блокировки, запрещающей розжиг растопочных горелок без 10-ти минутной вентиляции. Датчик установить на стенде датчиков котла №10 </w:t>
            </w:r>
            <w:proofErr w:type="spellStart"/>
            <w:r w:rsidRPr="009D64C6">
              <w:rPr>
                <w:rFonts w:ascii="Times New Roman" w:hAnsi="Times New Roman"/>
                <w:bCs/>
                <w:sz w:val="24"/>
                <w:szCs w:val="24"/>
              </w:rPr>
              <w:t>отм</w:t>
            </w:r>
            <w:proofErr w:type="spellEnd"/>
            <w:r w:rsidRPr="009D64C6">
              <w:rPr>
                <w:rFonts w:ascii="Times New Roman" w:hAnsi="Times New Roman"/>
                <w:bCs/>
                <w:sz w:val="24"/>
                <w:szCs w:val="24"/>
              </w:rPr>
              <w:t>. 7м.</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Управление электрифицированными задвижками запальниками.</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Задвижка на подводе газа к котлу Г-501;502;504 (Управление с вновь монтируемого шкафа защит и блокировок).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ПЗК на подводе газа к коллектору ЗЗУ Г-503 (управление с вновь монтируемого шкафа защит и блокировок).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Запорные устройства на подводе газа к горелкам №1÷8(первое и второе по ходу газа) управление одним ключом с вновь монтируемого шкафа защит и блокировок и по месту с местного щита управления.</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Клапана на свечах безопасности горелок СБ-51…СБ-58 - управление только по месту с местного щита управления.</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Клапана на продувочных свечах газопровода горелок П-52 и газопровода ЗЗУ П-54 - одним ключом с вновь монтируемого шкафа защит и блокировок.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Запальники и блоки искрового розжига горелок - управление ключами и кнопками по месту с местного щита горелок и с вновь монтируемого шкафа защит и блокировок.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Предусмотреть индикацию наличия запального факела всех горелок, а также индикацию наличия основного факела всех горелок по месту на местных щитах горелок и шкафу защит и блокировок. Так же на шкафу защит и блокировок предусмотреть </w:t>
            </w:r>
            <w:r w:rsidRPr="009D64C6">
              <w:rPr>
                <w:rFonts w:ascii="Times New Roman" w:hAnsi="Times New Roman"/>
                <w:bCs/>
                <w:sz w:val="24"/>
                <w:szCs w:val="24"/>
              </w:rPr>
              <w:lastRenderedPageBreak/>
              <w:t>индикаторы-повторители положения свечей безопасности горелок.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Ввод питания цепей защит и блокировок спроектировать от шкафа постоянного тока 2 ой очереди котельного отделения. Электропитание схем защит и блокировок =220В осуществить от двух отдельных АП установленных в шкафу защит и блокировок.</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Питание =220В ПЗК и питание схем защит и блокировок выполнить отдельным кабелем. Питание схемы ЗЗУ ≈220В выполнить через разделительный трансформатор от одного АП установленного в панели ЗЗУ и запитанного от вводного шкафа. При установке новых АП и других коммутационных аппаратов провести расчет их номинальных данных. Характеристики вновь устанавливаемой аппаратуры согласовать с существующей сетью 0,4 </w:t>
            </w:r>
            <w:proofErr w:type="spellStart"/>
            <w:r w:rsidRPr="009D64C6">
              <w:rPr>
                <w:rFonts w:ascii="Times New Roman" w:hAnsi="Times New Roman"/>
                <w:bCs/>
                <w:sz w:val="24"/>
                <w:szCs w:val="24"/>
              </w:rPr>
              <w:t>кВ.</w:t>
            </w:r>
            <w:proofErr w:type="spellEnd"/>
            <w:r w:rsidRPr="009D64C6">
              <w:rPr>
                <w:rFonts w:ascii="Times New Roman" w:hAnsi="Times New Roman"/>
                <w:bCs/>
                <w:sz w:val="24"/>
                <w:szCs w:val="24"/>
              </w:rPr>
              <w:t xml:space="preserve"> Представить графики согласования. Все защитные аппараты проверить по чувствительности. Во вновь сформированной сети или реконструируемой провести расчет ТКЗ с предоставлением результатов в графической и табличной формах.</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Перед монтажом оборудования предусмотреть демонтаж старых кабельных трасс (коробов), МЩ, сборок и шкафов.</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Для питания ПЗК и схем защит и блокировок использовать кабели с негорючей оболочкой. Прокладку новых кабелей осуществлять в лотки с защитными крышками.</w:t>
            </w:r>
          </w:p>
          <w:p w:rsidR="00E61DA0" w:rsidRPr="009D64C6" w:rsidRDefault="00E61DA0" w:rsidP="006F7B71">
            <w:pPr>
              <w:pStyle w:val="af3"/>
              <w:tabs>
                <w:tab w:val="left" w:pos="67"/>
              </w:tabs>
              <w:ind w:left="394"/>
              <w:rPr>
                <w:rFonts w:ascii="Times New Roman" w:hAnsi="Times New Roman"/>
                <w:bCs/>
                <w:sz w:val="24"/>
                <w:szCs w:val="24"/>
              </w:rPr>
            </w:pPr>
            <w:r w:rsidRPr="009D64C6">
              <w:rPr>
                <w:rFonts w:ascii="Times New Roman" w:hAnsi="Times New Roman"/>
                <w:bCs/>
                <w:sz w:val="24"/>
                <w:szCs w:val="24"/>
              </w:rPr>
              <w:t xml:space="preserve">- Все вновь организованные кабельные связи проверить по циркуляру РАО «ЕЭС России» №Ц-02-98(э) «На </w:t>
            </w:r>
            <w:proofErr w:type="spellStart"/>
            <w:r w:rsidRPr="009D64C6">
              <w:rPr>
                <w:rFonts w:ascii="Times New Roman" w:hAnsi="Times New Roman"/>
                <w:bCs/>
                <w:sz w:val="24"/>
                <w:szCs w:val="24"/>
              </w:rPr>
              <w:t>невозгорание</w:t>
            </w:r>
            <w:proofErr w:type="spellEnd"/>
            <w:r w:rsidRPr="009D64C6">
              <w:rPr>
                <w:rFonts w:ascii="Times New Roman" w:hAnsi="Times New Roman"/>
                <w:bCs/>
                <w:sz w:val="24"/>
                <w:szCs w:val="24"/>
              </w:rPr>
              <w:t xml:space="preserve"> при воздействии ТКЗ».</w:t>
            </w:r>
          </w:p>
          <w:p w:rsidR="00E61DA0" w:rsidRPr="006E5923" w:rsidRDefault="00E61DA0" w:rsidP="006F7B71">
            <w:pPr>
              <w:pStyle w:val="af3"/>
              <w:numPr>
                <w:ilvl w:val="0"/>
                <w:numId w:val="6"/>
              </w:numPr>
              <w:tabs>
                <w:tab w:val="left" w:pos="67"/>
              </w:tabs>
              <w:spacing w:after="0" w:line="240" w:lineRule="auto"/>
              <w:rPr>
                <w:rFonts w:ascii="Times New Roman" w:eastAsia="Arial Unicode MS" w:hAnsi="Times New Roman"/>
                <w:b/>
                <w:sz w:val="24"/>
                <w:szCs w:val="24"/>
              </w:rPr>
            </w:pPr>
            <w:r w:rsidRPr="006E5923">
              <w:rPr>
                <w:rFonts w:ascii="Times New Roman" w:eastAsia="Arial Unicode MS" w:hAnsi="Times New Roman"/>
                <w:b/>
                <w:sz w:val="24"/>
                <w:szCs w:val="24"/>
              </w:rPr>
              <w:t>Границы проектирования:</w:t>
            </w:r>
          </w:p>
          <w:p w:rsidR="00E61DA0" w:rsidRPr="006E5923" w:rsidRDefault="00E61DA0" w:rsidP="006F7B71">
            <w:pPr>
              <w:pStyle w:val="af3"/>
              <w:numPr>
                <w:ilvl w:val="1"/>
                <w:numId w:val="6"/>
              </w:numPr>
              <w:tabs>
                <w:tab w:val="left" w:pos="67"/>
              </w:tabs>
              <w:spacing w:after="0" w:line="240" w:lineRule="auto"/>
              <w:ind w:left="656" w:hanging="567"/>
              <w:rPr>
                <w:rFonts w:ascii="Times New Roman" w:eastAsia="Arial Unicode MS" w:hAnsi="Times New Roman"/>
                <w:sz w:val="24"/>
                <w:szCs w:val="24"/>
              </w:rPr>
            </w:pPr>
            <w:r w:rsidRPr="006E5923">
              <w:rPr>
                <w:rFonts w:ascii="Times New Roman" w:eastAsia="Arial Unicode MS" w:hAnsi="Times New Roman"/>
                <w:sz w:val="24"/>
                <w:szCs w:val="24"/>
              </w:rPr>
              <w:t>Газопроводы – от задвижки Г-501А (включительно) до горелок котла №5</w:t>
            </w:r>
          </w:p>
          <w:p w:rsidR="00E61DA0" w:rsidRPr="006E5923" w:rsidRDefault="00E61DA0" w:rsidP="006F7B71">
            <w:pPr>
              <w:tabs>
                <w:tab w:val="left" w:pos="67"/>
              </w:tabs>
              <w:rPr>
                <w:rFonts w:eastAsia="Arial Unicode MS"/>
                <w:sz w:val="24"/>
                <w:szCs w:val="24"/>
              </w:rPr>
            </w:pPr>
          </w:p>
          <w:p w:rsidR="00E61DA0" w:rsidRPr="006E5923" w:rsidRDefault="00E61DA0" w:rsidP="006F7B71">
            <w:pPr>
              <w:pStyle w:val="af3"/>
              <w:numPr>
                <w:ilvl w:val="0"/>
                <w:numId w:val="6"/>
              </w:numPr>
              <w:tabs>
                <w:tab w:val="left" w:pos="67"/>
              </w:tabs>
              <w:spacing w:after="0" w:line="240" w:lineRule="auto"/>
              <w:rPr>
                <w:rFonts w:ascii="Times New Roman" w:hAnsi="Times New Roman"/>
                <w:b/>
                <w:sz w:val="24"/>
                <w:szCs w:val="24"/>
              </w:rPr>
            </w:pPr>
            <w:r w:rsidRPr="006E5923">
              <w:rPr>
                <w:rFonts w:ascii="Times New Roman" w:hAnsi="Times New Roman"/>
                <w:b/>
                <w:sz w:val="24"/>
                <w:szCs w:val="24"/>
              </w:rPr>
              <w:t>В объём выполняемых работ, так же входит:</w:t>
            </w:r>
          </w:p>
          <w:p w:rsidR="00E61DA0" w:rsidRPr="006E5923" w:rsidRDefault="00E61DA0" w:rsidP="006F7B71">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Изучение технической документации заказчика с уточнением размеров на месте;</w:t>
            </w:r>
          </w:p>
          <w:p w:rsidR="00E61DA0" w:rsidRPr="006E5923" w:rsidRDefault="00E61DA0" w:rsidP="006F7B71">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Определение совместно с заказчиком мест установки, размещения, трассировки, подключения объектов проектируемого оборудования – возможно только на месте проведения работ с обязательным выездом специалиста проектной организации на место;</w:t>
            </w:r>
          </w:p>
          <w:p w:rsidR="00E61DA0" w:rsidRPr="006E5923" w:rsidRDefault="00E61DA0" w:rsidP="006F7B71">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Натурные замеры – специалистами проектной организации;</w:t>
            </w:r>
          </w:p>
          <w:p w:rsidR="00E61DA0" w:rsidRPr="006E5923" w:rsidRDefault="00E61DA0" w:rsidP="006F7B71">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t xml:space="preserve">Подбор оборудования;     </w:t>
            </w:r>
          </w:p>
          <w:p w:rsidR="00E61DA0" w:rsidRPr="006E5923" w:rsidRDefault="00E61DA0" w:rsidP="006F7B71">
            <w:pPr>
              <w:pStyle w:val="af3"/>
              <w:numPr>
                <w:ilvl w:val="1"/>
                <w:numId w:val="6"/>
              </w:numPr>
              <w:tabs>
                <w:tab w:val="left" w:pos="67"/>
              </w:tabs>
              <w:spacing w:after="0" w:line="240" w:lineRule="auto"/>
              <w:ind w:left="656" w:hanging="567"/>
              <w:rPr>
                <w:rFonts w:ascii="Times New Roman" w:hAnsi="Times New Roman"/>
                <w:sz w:val="24"/>
                <w:szCs w:val="24"/>
              </w:rPr>
            </w:pPr>
            <w:r w:rsidRPr="006E5923">
              <w:rPr>
                <w:rFonts w:ascii="Times New Roman" w:hAnsi="Times New Roman"/>
                <w:sz w:val="24"/>
                <w:szCs w:val="24"/>
              </w:rPr>
              <w:lastRenderedPageBreak/>
              <w:t xml:space="preserve">Организовать, и осуществить авторский надзор за реализацией проекта с внесением сопутствующих изменений в документацию в процессе выполнения работ. </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Особые условия выполнения работ</w:t>
            </w:r>
          </w:p>
        </w:tc>
        <w:tc>
          <w:tcPr>
            <w:tcW w:w="3041" w:type="pct"/>
          </w:tcPr>
          <w:p w:rsidR="00E61DA0" w:rsidRPr="006E5923" w:rsidRDefault="00E61DA0" w:rsidP="006F7B71">
            <w:pPr>
              <w:tabs>
                <w:tab w:val="left" w:pos="67"/>
              </w:tabs>
              <w:ind w:firstLine="459"/>
              <w:rPr>
                <w:sz w:val="24"/>
                <w:szCs w:val="24"/>
              </w:rPr>
            </w:pPr>
            <w:r w:rsidRPr="006E5923">
              <w:rPr>
                <w:sz w:val="24"/>
                <w:szCs w:val="24"/>
              </w:rPr>
              <w:t>При проектировании можно использовать реализованные технические решения на аналогичных котлах, по согласованию с заказчиком.</w:t>
            </w:r>
          </w:p>
          <w:p w:rsidR="00E61DA0" w:rsidRPr="004364C0" w:rsidRDefault="00E61DA0" w:rsidP="006F7B71">
            <w:pPr>
              <w:tabs>
                <w:tab w:val="left" w:pos="67"/>
              </w:tabs>
              <w:ind w:firstLine="459"/>
              <w:rPr>
                <w:b/>
                <w:sz w:val="24"/>
                <w:szCs w:val="24"/>
              </w:rPr>
            </w:pPr>
            <w:r w:rsidRPr="004364C0">
              <w:rPr>
                <w:b/>
                <w:sz w:val="24"/>
                <w:szCs w:val="24"/>
              </w:rPr>
              <w:t>Принятие технических решени</w:t>
            </w:r>
            <w:r>
              <w:rPr>
                <w:b/>
                <w:sz w:val="24"/>
                <w:szCs w:val="24"/>
              </w:rPr>
              <w:t>й</w:t>
            </w:r>
            <w:r w:rsidRPr="004364C0">
              <w:rPr>
                <w:b/>
                <w:sz w:val="24"/>
                <w:szCs w:val="24"/>
              </w:rPr>
              <w:t xml:space="preserve"> по проекту проводятся только после выезда специалиста проектной организации на место, и проведения натурных замеров.</w:t>
            </w:r>
          </w:p>
        </w:tc>
      </w:tr>
      <w:tr w:rsidR="00E61DA0" w:rsidRPr="006E5923" w:rsidTr="006F7B71">
        <w:trPr>
          <w:trHeight w:val="70"/>
        </w:trPr>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 xml:space="preserve">Предварительные согласования </w:t>
            </w:r>
          </w:p>
        </w:tc>
        <w:tc>
          <w:tcPr>
            <w:tcW w:w="3041" w:type="pct"/>
          </w:tcPr>
          <w:p w:rsidR="00E61DA0" w:rsidRPr="006E5923" w:rsidRDefault="00E61DA0" w:rsidP="006F7B71">
            <w:pPr>
              <w:tabs>
                <w:tab w:val="left" w:pos="67"/>
              </w:tabs>
              <w:ind w:firstLine="459"/>
              <w:rPr>
                <w:sz w:val="24"/>
                <w:szCs w:val="24"/>
              </w:rPr>
            </w:pPr>
            <w:r w:rsidRPr="006E5923">
              <w:rPr>
                <w:sz w:val="24"/>
                <w:szCs w:val="24"/>
              </w:rPr>
              <w:t xml:space="preserve">Подрядчик проводит текущее согласование с Заказчиком принятых технических решений. </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Особые условия проектирования</w:t>
            </w:r>
          </w:p>
        </w:tc>
        <w:tc>
          <w:tcPr>
            <w:tcW w:w="3041" w:type="pct"/>
          </w:tcPr>
          <w:p w:rsidR="00E61DA0" w:rsidRPr="006E5923" w:rsidRDefault="00E61DA0" w:rsidP="006F7B71">
            <w:pPr>
              <w:numPr>
                <w:ilvl w:val="0"/>
                <w:numId w:val="2"/>
              </w:numPr>
              <w:tabs>
                <w:tab w:val="left" w:pos="67"/>
              </w:tabs>
              <w:ind w:left="0" w:firstLine="459"/>
              <w:rPr>
                <w:sz w:val="24"/>
                <w:szCs w:val="24"/>
              </w:rPr>
            </w:pPr>
            <w:r w:rsidRPr="006E5923">
              <w:rPr>
                <w:sz w:val="24"/>
                <w:szCs w:val="24"/>
              </w:rPr>
              <w:t>В составе проектной и рабочей документации представить всю необходимую текстовую информацию и графическую часть в соответствии с постановлением правительства РФ от 16.02.2008 № 87:</w:t>
            </w:r>
          </w:p>
          <w:p w:rsidR="00E61DA0" w:rsidRPr="006E5923" w:rsidRDefault="00E61DA0" w:rsidP="006F7B71">
            <w:pPr>
              <w:numPr>
                <w:ilvl w:val="1"/>
                <w:numId w:val="2"/>
              </w:numPr>
              <w:tabs>
                <w:tab w:val="left" w:pos="67"/>
              </w:tabs>
              <w:ind w:left="0" w:firstLine="459"/>
              <w:rPr>
                <w:b/>
                <w:bCs/>
                <w:iCs/>
                <w:sz w:val="24"/>
                <w:szCs w:val="24"/>
              </w:rPr>
            </w:pPr>
            <w:r w:rsidRPr="006E5923">
              <w:rPr>
                <w:b/>
                <w:bCs/>
                <w:iCs/>
                <w:sz w:val="24"/>
                <w:szCs w:val="24"/>
              </w:rPr>
              <w:t>Пояснительная записка.</w:t>
            </w:r>
          </w:p>
          <w:p w:rsidR="00E61DA0" w:rsidRPr="006E5923" w:rsidRDefault="00E61DA0" w:rsidP="006F7B71">
            <w:pPr>
              <w:numPr>
                <w:ilvl w:val="1"/>
                <w:numId w:val="2"/>
              </w:numPr>
              <w:tabs>
                <w:tab w:val="left" w:pos="67"/>
              </w:tabs>
              <w:ind w:left="0" w:firstLine="459"/>
              <w:rPr>
                <w:b/>
                <w:bCs/>
                <w:iCs/>
                <w:sz w:val="24"/>
                <w:szCs w:val="24"/>
              </w:rPr>
            </w:pPr>
            <w:r w:rsidRPr="006E5923">
              <w:rPr>
                <w:b/>
                <w:bCs/>
                <w:iCs/>
                <w:sz w:val="24"/>
                <w:szCs w:val="24"/>
              </w:rPr>
              <w:t>Конструктивные решения</w:t>
            </w:r>
          </w:p>
          <w:p w:rsidR="00E61DA0" w:rsidRPr="006E5923" w:rsidRDefault="00E61DA0" w:rsidP="006F7B71">
            <w:pPr>
              <w:numPr>
                <w:ilvl w:val="1"/>
                <w:numId w:val="2"/>
              </w:numPr>
              <w:tabs>
                <w:tab w:val="left" w:pos="67"/>
              </w:tabs>
              <w:ind w:left="0" w:firstLine="459"/>
              <w:rPr>
                <w:b/>
                <w:bCs/>
                <w:iCs/>
                <w:sz w:val="24"/>
                <w:szCs w:val="24"/>
              </w:rPr>
            </w:pPr>
            <w:r w:rsidRPr="006E5923">
              <w:rPr>
                <w:b/>
                <w:bCs/>
                <w:iCs/>
                <w:sz w:val="24"/>
                <w:szCs w:val="24"/>
              </w:rPr>
              <w:t>Технологические решения</w:t>
            </w:r>
          </w:p>
          <w:p w:rsidR="00E61DA0" w:rsidRPr="006E5923" w:rsidRDefault="00E61DA0" w:rsidP="006F7B71">
            <w:pPr>
              <w:numPr>
                <w:ilvl w:val="1"/>
                <w:numId w:val="2"/>
              </w:numPr>
              <w:tabs>
                <w:tab w:val="left" w:pos="67"/>
              </w:tabs>
              <w:ind w:left="0" w:firstLine="459"/>
              <w:rPr>
                <w:b/>
                <w:bCs/>
                <w:iCs/>
                <w:sz w:val="24"/>
                <w:szCs w:val="24"/>
              </w:rPr>
            </w:pPr>
            <w:r w:rsidRPr="006E5923">
              <w:rPr>
                <w:b/>
                <w:sz w:val="24"/>
                <w:szCs w:val="24"/>
              </w:rPr>
              <w:t>Спецификации на оборудование и материалы.</w:t>
            </w:r>
          </w:p>
          <w:p w:rsidR="00E61DA0" w:rsidRPr="006E5923" w:rsidRDefault="00E61DA0" w:rsidP="006F7B71">
            <w:pPr>
              <w:numPr>
                <w:ilvl w:val="1"/>
                <w:numId w:val="2"/>
              </w:numPr>
              <w:tabs>
                <w:tab w:val="left" w:pos="67"/>
              </w:tabs>
              <w:ind w:left="0" w:firstLine="459"/>
              <w:rPr>
                <w:b/>
                <w:bCs/>
                <w:iCs/>
                <w:sz w:val="24"/>
                <w:szCs w:val="24"/>
              </w:rPr>
            </w:pPr>
            <w:r w:rsidRPr="006E5923">
              <w:rPr>
                <w:b/>
                <w:bCs/>
                <w:iCs/>
                <w:sz w:val="24"/>
                <w:szCs w:val="24"/>
              </w:rPr>
              <w:t>Перечень мероприятий по охране окружающей среды.</w:t>
            </w:r>
          </w:p>
          <w:p w:rsidR="00E61DA0" w:rsidRPr="006E5923" w:rsidRDefault="00E61DA0" w:rsidP="006F7B71">
            <w:pPr>
              <w:numPr>
                <w:ilvl w:val="1"/>
                <w:numId w:val="2"/>
              </w:numPr>
              <w:tabs>
                <w:tab w:val="left" w:pos="67"/>
              </w:tabs>
              <w:ind w:left="0" w:firstLine="459"/>
              <w:rPr>
                <w:b/>
                <w:bCs/>
                <w:iCs/>
                <w:sz w:val="24"/>
                <w:szCs w:val="24"/>
              </w:rPr>
            </w:pPr>
            <w:r w:rsidRPr="006E5923">
              <w:rPr>
                <w:b/>
                <w:sz w:val="24"/>
                <w:szCs w:val="24"/>
              </w:rPr>
              <w:t>Мероприятия по обеспечению пожарной безопасности</w:t>
            </w:r>
          </w:p>
          <w:p w:rsidR="00E61DA0" w:rsidRPr="006E5923" w:rsidRDefault="00E61DA0" w:rsidP="006F7B71">
            <w:pPr>
              <w:tabs>
                <w:tab w:val="left" w:pos="67"/>
              </w:tabs>
              <w:ind w:firstLine="459"/>
              <w:rPr>
                <w:bCs/>
                <w:iCs/>
                <w:sz w:val="24"/>
                <w:szCs w:val="24"/>
              </w:rPr>
            </w:pPr>
            <w:r w:rsidRPr="006E5923">
              <w:rPr>
                <w:bCs/>
                <w:iCs/>
                <w:sz w:val="24"/>
                <w:szCs w:val="24"/>
              </w:rPr>
              <w:t>В документации указать необходимость проведения испытаний, подготовительных, демонтажных, пусконаладочных и прочих сопутствующих работ с описанием комплекса работ.</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Требования к разрабатываемой документации</w:t>
            </w:r>
          </w:p>
        </w:tc>
        <w:tc>
          <w:tcPr>
            <w:tcW w:w="3041" w:type="pct"/>
          </w:tcPr>
          <w:p w:rsidR="00E61DA0" w:rsidRPr="00C7390B" w:rsidRDefault="00E61DA0" w:rsidP="006F7B71">
            <w:pPr>
              <w:pStyle w:val="af3"/>
              <w:numPr>
                <w:ilvl w:val="0"/>
                <w:numId w:val="3"/>
              </w:numPr>
              <w:tabs>
                <w:tab w:val="left" w:pos="67"/>
              </w:tabs>
              <w:spacing w:after="0" w:line="240" w:lineRule="auto"/>
              <w:ind w:left="0" w:firstLine="0"/>
              <w:rPr>
                <w:rFonts w:ascii="Times New Roman" w:hAnsi="Times New Roman"/>
                <w:sz w:val="24"/>
                <w:szCs w:val="24"/>
              </w:rPr>
            </w:pPr>
            <w:r w:rsidRPr="00C7390B">
              <w:rPr>
                <w:sz w:val="24"/>
                <w:szCs w:val="24"/>
              </w:rPr>
              <w:t xml:space="preserve"> </w:t>
            </w:r>
            <w:r w:rsidRPr="00C7390B">
              <w:rPr>
                <w:rFonts w:ascii="Times New Roman" w:hAnsi="Times New Roman"/>
                <w:sz w:val="24"/>
                <w:szCs w:val="24"/>
              </w:rPr>
              <w:t xml:space="preserve">Проектная документация </w:t>
            </w:r>
            <w:r w:rsidRPr="00C7390B">
              <w:rPr>
                <w:rFonts w:ascii="Times New Roman" w:hAnsi="Times New Roman"/>
                <w:b/>
                <w:color w:val="000000"/>
                <w:spacing w:val="-11"/>
                <w:sz w:val="24"/>
                <w:szCs w:val="24"/>
              </w:rPr>
              <w:t>«</w:t>
            </w:r>
            <w:r w:rsidRPr="00C7390B">
              <w:rPr>
                <w:rFonts w:ascii="Times New Roman" w:hAnsi="Times New Roman"/>
                <w:b/>
                <w:sz w:val="24"/>
                <w:szCs w:val="24"/>
              </w:rPr>
              <w:t xml:space="preserve">Газопроводы», </w:t>
            </w:r>
            <w:r w:rsidRPr="00C7390B">
              <w:rPr>
                <w:rFonts w:ascii="Times New Roman" w:hAnsi="Times New Roman"/>
                <w:sz w:val="24"/>
                <w:szCs w:val="24"/>
              </w:rPr>
              <w:t xml:space="preserve">должна пройти экспертизу промышленной безопасности с регистрацией в органах </w:t>
            </w:r>
            <w:proofErr w:type="spellStart"/>
            <w:r w:rsidRPr="00C7390B">
              <w:rPr>
                <w:rFonts w:ascii="Times New Roman" w:hAnsi="Times New Roman"/>
                <w:sz w:val="24"/>
                <w:szCs w:val="24"/>
              </w:rPr>
              <w:t>Ростехнадзора</w:t>
            </w:r>
            <w:proofErr w:type="spellEnd"/>
            <w:r w:rsidRPr="00C7390B">
              <w:rPr>
                <w:rFonts w:ascii="Times New Roman" w:hAnsi="Times New Roman"/>
                <w:sz w:val="24"/>
                <w:szCs w:val="24"/>
              </w:rPr>
              <w:t xml:space="preserve"> в установленном порядке. </w:t>
            </w:r>
          </w:p>
          <w:p w:rsidR="00E61DA0" w:rsidRPr="00DF52F5" w:rsidRDefault="00E61DA0" w:rsidP="006F7B71">
            <w:pPr>
              <w:numPr>
                <w:ilvl w:val="0"/>
                <w:numId w:val="3"/>
              </w:numPr>
              <w:ind w:left="0" w:firstLine="0"/>
              <w:rPr>
                <w:rFonts w:eastAsia="Calibri"/>
                <w:sz w:val="24"/>
                <w:szCs w:val="24"/>
              </w:rPr>
            </w:pPr>
            <w:r w:rsidRPr="00DF52F5">
              <w:rPr>
                <w:sz w:val="24"/>
                <w:szCs w:val="24"/>
              </w:rPr>
              <w:t xml:space="preserve"> Документация разрабатывается в соответствии с требованиями, нормами и техническими регламентами Российской Федерации</w:t>
            </w:r>
          </w:p>
          <w:p w:rsidR="00E61DA0" w:rsidRPr="00DF52F5" w:rsidRDefault="00E61DA0" w:rsidP="006F7B71">
            <w:pPr>
              <w:numPr>
                <w:ilvl w:val="0"/>
                <w:numId w:val="3"/>
              </w:numPr>
              <w:ind w:left="0" w:firstLine="0"/>
              <w:rPr>
                <w:rFonts w:eastAsia="Calibri"/>
                <w:sz w:val="24"/>
                <w:szCs w:val="24"/>
              </w:rPr>
            </w:pPr>
            <w:r w:rsidRPr="00DF52F5">
              <w:rPr>
                <w:sz w:val="24"/>
                <w:szCs w:val="24"/>
              </w:rPr>
              <w:t xml:space="preserve"> Применяемое оборудование и материалы должны соответствовать требованиям Правил промышленной безопасности на опасном производственном объекте.</w:t>
            </w:r>
          </w:p>
          <w:p w:rsidR="00E61DA0" w:rsidRPr="00DF52F5" w:rsidRDefault="00E61DA0" w:rsidP="006F7B71">
            <w:pPr>
              <w:numPr>
                <w:ilvl w:val="0"/>
                <w:numId w:val="3"/>
              </w:numPr>
              <w:ind w:left="0" w:firstLine="0"/>
              <w:rPr>
                <w:rFonts w:eastAsia="Calibri"/>
                <w:sz w:val="24"/>
                <w:szCs w:val="24"/>
              </w:rPr>
            </w:pPr>
            <w:r w:rsidRPr="00DF52F5">
              <w:rPr>
                <w:sz w:val="24"/>
                <w:szCs w:val="24"/>
              </w:rPr>
              <w:t xml:space="preserve"> Оборудование и материалы подбирает проектная организация, и согласовывает с Заказчиком.</w:t>
            </w:r>
          </w:p>
          <w:p w:rsidR="00E61DA0" w:rsidRPr="00DF52F5" w:rsidRDefault="00E61DA0" w:rsidP="006F7B71">
            <w:pPr>
              <w:numPr>
                <w:ilvl w:val="0"/>
                <w:numId w:val="3"/>
              </w:numPr>
              <w:ind w:left="0" w:firstLine="0"/>
              <w:rPr>
                <w:rFonts w:eastAsia="Calibri"/>
                <w:sz w:val="24"/>
                <w:szCs w:val="24"/>
              </w:rPr>
            </w:pPr>
            <w:r w:rsidRPr="00DF52F5">
              <w:rPr>
                <w:sz w:val="24"/>
                <w:szCs w:val="24"/>
              </w:rPr>
              <w:t xml:space="preserve"> В случае применения импортных оборудования и материалов, в обязательном порядке, предусмотреть аналог российского производства, обеспечивающий требуемые проектом параметры работы всего объекта проектирования в целом.</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Количество экземпляров документации, предоставляемой Заказчику.</w:t>
            </w:r>
          </w:p>
        </w:tc>
        <w:tc>
          <w:tcPr>
            <w:tcW w:w="3041" w:type="pct"/>
          </w:tcPr>
          <w:p w:rsidR="00E61DA0" w:rsidRPr="006E5923" w:rsidRDefault="00E61DA0" w:rsidP="006F7B71">
            <w:pPr>
              <w:numPr>
                <w:ilvl w:val="0"/>
                <w:numId w:val="4"/>
              </w:numPr>
              <w:ind w:left="0" w:firstLine="0"/>
              <w:rPr>
                <w:sz w:val="24"/>
                <w:szCs w:val="24"/>
              </w:rPr>
            </w:pPr>
            <w:r w:rsidRPr="006E5923">
              <w:rPr>
                <w:sz w:val="24"/>
                <w:szCs w:val="24"/>
              </w:rPr>
              <w:t xml:space="preserve"> Документация предоставляется Заказчику на бумажном носителе в 3-х экземплярах и в электронном виде. Электронную версию проектов предоставить в формате файлов *.</w:t>
            </w:r>
            <w:r w:rsidRPr="006E5923">
              <w:rPr>
                <w:sz w:val="24"/>
                <w:szCs w:val="24"/>
                <w:lang w:val="en-US"/>
              </w:rPr>
              <w:t>pdf</w:t>
            </w:r>
            <w:r w:rsidRPr="006E5923">
              <w:rPr>
                <w:sz w:val="24"/>
                <w:szCs w:val="24"/>
              </w:rPr>
              <w:t xml:space="preserve">. </w:t>
            </w:r>
            <w:r w:rsidRPr="006E5923">
              <w:rPr>
                <w:b/>
                <w:sz w:val="24"/>
                <w:szCs w:val="24"/>
              </w:rPr>
              <w:t>Обязательное условие</w:t>
            </w:r>
            <w:r w:rsidRPr="006E5923">
              <w:rPr>
                <w:sz w:val="24"/>
                <w:szCs w:val="24"/>
              </w:rPr>
              <w:t xml:space="preserve"> рабочие чертежи, проектные технологические схемы, предоставить в формате файлов *.</w:t>
            </w:r>
            <w:proofErr w:type="spellStart"/>
            <w:r w:rsidRPr="006E5923">
              <w:rPr>
                <w:sz w:val="24"/>
                <w:szCs w:val="24"/>
              </w:rPr>
              <w:t>cdw</w:t>
            </w:r>
            <w:proofErr w:type="spellEnd"/>
            <w:r w:rsidRPr="006E5923">
              <w:rPr>
                <w:sz w:val="24"/>
                <w:szCs w:val="24"/>
              </w:rPr>
              <w:t xml:space="preserve"> редактора «КОМПАС-3</w:t>
            </w:r>
            <w:r w:rsidRPr="006E5923">
              <w:rPr>
                <w:sz w:val="24"/>
                <w:szCs w:val="24"/>
                <w:lang w:val="en-US"/>
              </w:rPr>
              <w:t>D</w:t>
            </w:r>
            <w:r w:rsidRPr="006E5923">
              <w:rPr>
                <w:sz w:val="24"/>
                <w:szCs w:val="24"/>
              </w:rPr>
              <w:t xml:space="preserve">» 32 разрядной версии не ниже 16.0. Электронные версии </w:t>
            </w:r>
            <w:r w:rsidRPr="006E5923">
              <w:rPr>
                <w:sz w:val="24"/>
                <w:szCs w:val="24"/>
              </w:rPr>
              <w:lastRenderedPageBreak/>
              <w:t>документов предоставляются на защищенном от стирания флэш-накопителе.</w:t>
            </w:r>
          </w:p>
          <w:p w:rsidR="00E61DA0" w:rsidRPr="006E5923" w:rsidRDefault="00E61DA0" w:rsidP="006F7B71">
            <w:pPr>
              <w:numPr>
                <w:ilvl w:val="0"/>
                <w:numId w:val="4"/>
              </w:numPr>
              <w:ind w:left="0" w:firstLine="0"/>
              <w:rPr>
                <w:sz w:val="24"/>
                <w:szCs w:val="24"/>
              </w:rPr>
            </w:pPr>
            <w:r w:rsidRPr="006E5923">
              <w:rPr>
                <w:sz w:val="24"/>
                <w:szCs w:val="24"/>
              </w:rPr>
              <w:t xml:space="preserve"> Проект является собственностью заказчика, и предоставляется ему до подписания акта сдачи-приемки в полном объеме, включая электронные версии.</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Внесение изменений, дополнений в задание на проектирование</w:t>
            </w:r>
          </w:p>
        </w:tc>
        <w:tc>
          <w:tcPr>
            <w:tcW w:w="3041" w:type="pct"/>
          </w:tcPr>
          <w:p w:rsidR="00E61DA0" w:rsidRPr="006E5923" w:rsidRDefault="00E61DA0" w:rsidP="006F7B71">
            <w:pPr>
              <w:ind w:firstLine="0"/>
              <w:rPr>
                <w:sz w:val="24"/>
                <w:szCs w:val="24"/>
              </w:rPr>
            </w:pPr>
            <w:r w:rsidRPr="006E5923">
              <w:rPr>
                <w:sz w:val="24"/>
                <w:szCs w:val="24"/>
              </w:rPr>
              <w:t>Настоящее Задание на проектирование может уточняться, и дополняться по взаимному согласованию сторон в срок, не позднее 30 календарных дней до срока окончания подготовки проектной документации по договору.</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Pr>
                <w:sz w:val="24"/>
                <w:szCs w:val="24"/>
              </w:rPr>
              <w:t>Требования к Исполнителю</w:t>
            </w:r>
          </w:p>
        </w:tc>
        <w:tc>
          <w:tcPr>
            <w:tcW w:w="3041" w:type="pct"/>
          </w:tcPr>
          <w:p w:rsidR="00E61DA0" w:rsidRPr="001A3270" w:rsidRDefault="00E61DA0" w:rsidP="006F7B71">
            <w:pPr>
              <w:ind w:firstLine="34"/>
              <w:rPr>
                <w:sz w:val="24"/>
                <w:szCs w:val="24"/>
              </w:rPr>
            </w:pPr>
            <w:r>
              <w:rPr>
                <w:sz w:val="24"/>
                <w:szCs w:val="24"/>
              </w:rPr>
              <w:t xml:space="preserve">Работы по подготовке проектной документации должны выполняться индивидуальными предпринимателями, юридическими лицами, которые являются членами саморегулируемых организаций в области архитектурно-строительного проектирования. </w:t>
            </w:r>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EC613B" w:rsidRDefault="00E61DA0" w:rsidP="006F7B71">
            <w:pPr>
              <w:ind w:firstLine="0"/>
              <w:jc w:val="left"/>
              <w:rPr>
                <w:sz w:val="24"/>
                <w:szCs w:val="24"/>
              </w:rPr>
            </w:pPr>
            <w:r w:rsidRPr="00EC613B">
              <w:rPr>
                <w:color w:val="2C2D2E"/>
                <w:sz w:val="24"/>
                <w:szCs w:val="24"/>
                <w:shd w:val="clear" w:color="auto" w:fill="FFFFFF"/>
              </w:rPr>
              <w:t>Исходные данные</w:t>
            </w:r>
            <w:r>
              <w:rPr>
                <w:color w:val="2C2D2E"/>
                <w:sz w:val="24"/>
                <w:szCs w:val="24"/>
                <w:shd w:val="clear" w:color="auto" w:fill="FFFFFF"/>
              </w:rPr>
              <w:t>, чертежи.</w:t>
            </w:r>
            <w:r w:rsidRPr="00EC613B">
              <w:rPr>
                <w:color w:val="2C2D2E"/>
                <w:sz w:val="24"/>
                <w:szCs w:val="24"/>
                <w:shd w:val="clear" w:color="auto" w:fill="FFFFFF"/>
              </w:rPr>
              <w:t xml:space="preserve"> Ссылка для скачивания файлов</w:t>
            </w:r>
          </w:p>
        </w:tc>
        <w:tc>
          <w:tcPr>
            <w:tcW w:w="3041" w:type="pct"/>
          </w:tcPr>
          <w:p w:rsidR="00E61DA0" w:rsidRDefault="00E61DA0" w:rsidP="006F7B71">
            <w:pPr>
              <w:ind w:firstLine="34"/>
              <w:jc w:val="left"/>
              <w:rPr>
                <w:color w:val="2C2D2E"/>
                <w:sz w:val="24"/>
                <w:szCs w:val="24"/>
                <w:shd w:val="clear" w:color="auto" w:fill="FFFFFF"/>
              </w:rPr>
            </w:pPr>
            <w:r>
              <w:rPr>
                <w:bCs/>
                <w:color w:val="2C2D2E"/>
                <w:sz w:val="24"/>
                <w:szCs w:val="24"/>
                <w:shd w:val="clear" w:color="auto" w:fill="FFFFFF"/>
              </w:rPr>
              <w:t>1</w:t>
            </w:r>
            <w:r w:rsidRPr="00EC613B">
              <w:rPr>
                <w:bCs/>
                <w:color w:val="2C2D2E"/>
                <w:sz w:val="24"/>
                <w:szCs w:val="24"/>
                <w:shd w:val="clear" w:color="auto" w:fill="FFFFFF"/>
              </w:rPr>
              <w:t>. чертежи КА 5 часть 1.rar</w:t>
            </w:r>
            <w:r w:rsidRPr="00EC613B">
              <w:rPr>
                <w:color w:val="2C2D2E"/>
                <w:sz w:val="24"/>
                <w:szCs w:val="24"/>
                <w:shd w:val="clear" w:color="auto" w:fill="FFFFFF"/>
              </w:rPr>
              <w:t> (470.7 Мб)</w:t>
            </w:r>
            <w:r w:rsidRPr="00EC613B">
              <w:rPr>
                <w:color w:val="2C2D2E"/>
                <w:sz w:val="24"/>
                <w:szCs w:val="24"/>
              </w:rPr>
              <w:br/>
            </w:r>
            <w:r w:rsidRPr="00EC613B">
              <w:rPr>
                <w:bCs/>
                <w:color w:val="2C2D2E"/>
                <w:sz w:val="24"/>
                <w:szCs w:val="24"/>
                <w:shd w:val="clear" w:color="auto" w:fill="FFFFFF"/>
              </w:rPr>
              <w:t>2. чертежи КА 5 часть 2.rar</w:t>
            </w:r>
            <w:r w:rsidRPr="00EC613B">
              <w:rPr>
                <w:color w:val="2C2D2E"/>
                <w:sz w:val="24"/>
                <w:szCs w:val="24"/>
                <w:shd w:val="clear" w:color="auto" w:fill="FFFFFF"/>
              </w:rPr>
              <w:t> (657.7 Мб)</w:t>
            </w:r>
          </w:p>
          <w:p w:rsidR="00E61DA0" w:rsidRPr="00EC613B" w:rsidRDefault="00EC67E6" w:rsidP="006F7B71">
            <w:pPr>
              <w:ind w:firstLine="34"/>
              <w:jc w:val="left"/>
              <w:rPr>
                <w:sz w:val="24"/>
                <w:szCs w:val="24"/>
              </w:rPr>
            </w:pPr>
            <w:hyperlink r:id="rId8" w:history="1">
              <w:r w:rsidR="00E61DA0" w:rsidRPr="00EC613B">
                <w:rPr>
                  <w:rStyle w:val="af6"/>
                  <w:rFonts w:ascii="Arial" w:hAnsi="Arial" w:cs="Arial"/>
                  <w:sz w:val="23"/>
                  <w:szCs w:val="23"/>
                  <w:u w:val="none"/>
                  <w:shd w:val="clear" w:color="auto" w:fill="FFFFFF"/>
                </w:rPr>
                <w:t>https://cloud.mail.ru/stock/gaodYnqBydZqQTT8NyzS5jV3</w:t>
              </w:r>
            </w:hyperlink>
          </w:p>
        </w:tc>
      </w:tr>
      <w:tr w:rsidR="00E61DA0" w:rsidRPr="006E5923" w:rsidTr="006F7B71">
        <w:tc>
          <w:tcPr>
            <w:tcW w:w="402" w:type="pct"/>
          </w:tcPr>
          <w:p w:rsidR="00E61DA0" w:rsidRPr="006E5923" w:rsidRDefault="00E61DA0" w:rsidP="006F7B71">
            <w:pPr>
              <w:pStyle w:val="af3"/>
              <w:numPr>
                <w:ilvl w:val="0"/>
                <w:numId w:val="9"/>
              </w:numPr>
              <w:spacing w:after="0"/>
              <w:jc w:val="center"/>
              <w:rPr>
                <w:rFonts w:ascii="Times New Roman" w:hAnsi="Times New Roman"/>
                <w:sz w:val="24"/>
                <w:szCs w:val="24"/>
              </w:rPr>
            </w:pPr>
          </w:p>
        </w:tc>
        <w:tc>
          <w:tcPr>
            <w:tcW w:w="1557" w:type="pct"/>
          </w:tcPr>
          <w:p w:rsidR="00E61DA0" w:rsidRPr="006E5923" w:rsidRDefault="00E61DA0" w:rsidP="006F7B71">
            <w:pPr>
              <w:ind w:firstLine="0"/>
              <w:jc w:val="left"/>
              <w:rPr>
                <w:sz w:val="24"/>
                <w:szCs w:val="24"/>
              </w:rPr>
            </w:pPr>
            <w:r w:rsidRPr="006E5923">
              <w:rPr>
                <w:sz w:val="24"/>
                <w:szCs w:val="24"/>
              </w:rPr>
              <w:t>Организация заказчик</w:t>
            </w:r>
          </w:p>
        </w:tc>
        <w:tc>
          <w:tcPr>
            <w:tcW w:w="3041" w:type="pct"/>
          </w:tcPr>
          <w:p w:rsidR="00E61DA0" w:rsidRPr="0017317B" w:rsidRDefault="00E61DA0" w:rsidP="006F7B71">
            <w:pPr>
              <w:ind w:firstLine="34"/>
              <w:rPr>
                <w:sz w:val="24"/>
                <w:szCs w:val="24"/>
              </w:rPr>
            </w:pPr>
            <w:r w:rsidRPr="0017317B">
              <w:rPr>
                <w:sz w:val="24"/>
                <w:szCs w:val="24"/>
              </w:rPr>
              <w:t>ООО «ЕвроСибЭнерго-сервис, г. Иркутск 664050, улица Байкальская, д.259, а/я 270</w:t>
            </w:r>
            <w:r>
              <w:rPr>
                <w:sz w:val="24"/>
                <w:szCs w:val="24"/>
              </w:rPr>
              <w:t>. Контактное лицо – заместитель директора перспективных проектов, Аникин Андрей Станиславович, моб. тел. 8 904 985 63 59.</w:t>
            </w:r>
            <w:r w:rsidRPr="0017317B">
              <w:rPr>
                <w:sz w:val="24"/>
                <w:szCs w:val="24"/>
              </w:rPr>
              <w:t xml:space="preserve"> </w:t>
            </w:r>
          </w:p>
        </w:tc>
      </w:tr>
    </w:tbl>
    <w:p w:rsidR="00E61DA0" w:rsidRPr="006E5923" w:rsidRDefault="00E61DA0" w:rsidP="00E61DA0">
      <w:pPr>
        <w:ind w:firstLine="0"/>
        <w:rPr>
          <w:sz w:val="24"/>
          <w:szCs w:val="24"/>
        </w:rPr>
      </w:pPr>
    </w:p>
    <w:p w:rsidR="008B7C69" w:rsidRPr="006E5923" w:rsidRDefault="008B7C69" w:rsidP="00B10112">
      <w:pPr>
        <w:ind w:firstLine="0"/>
        <w:rPr>
          <w:sz w:val="24"/>
          <w:szCs w:val="24"/>
        </w:rPr>
      </w:pPr>
    </w:p>
    <w:p w:rsidR="00EF556D" w:rsidRDefault="00EF556D" w:rsidP="00B10112">
      <w:pPr>
        <w:ind w:firstLine="0"/>
        <w:rPr>
          <w:sz w:val="24"/>
          <w:szCs w:val="24"/>
        </w:rPr>
      </w:pPr>
    </w:p>
    <w:p w:rsidR="00EF556D" w:rsidRDefault="00EC67E6" w:rsidP="00B10112">
      <w:pPr>
        <w:ind w:firstLine="0"/>
        <w:rPr>
          <w:sz w:val="24"/>
          <w:szCs w:val="24"/>
        </w:rPr>
      </w:pPr>
      <w:sdt>
        <w:sdtPr>
          <w:rPr>
            <w:sz w:val="24"/>
            <w:szCs w:val="24"/>
          </w:rPr>
          <w:id w:val="451752714"/>
          <w:placeholder>
            <w:docPart w:val="9DEDBAB2A9B94A9383612D258073C649"/>
          </w:placeholder>
          <w:text/>
        </w:sdtPr>
        <w:sdtEndPr/>
        <w:sdtContent>
          <w:r w:rsidR="00EF556D">
            <w:rPr>
              <w:sz w:val="24"/>
              <w:szCs w:val="24"/>
            </w:rPr>
            <w:t>Заместитель директора перспективных проектов</w:t>
          </w:r>
        </w:sdtContent>
      </w:sdt>
      <w:r w:rsidR="00EF556D">
        <w:rPr>
          <w:sz w:val="24"/>
          <w:szCs w:val="24"/>
        </w:rPr>
        <w:t xml:space="preserve">                                                             А.С. Аникин</w:t>
      </w:r>
    </w:p>
    <w:sectPr w:rsidR="00EF556D" w:rsidSect="004364C0">
      <w:headerReference w:type="default" r:id="rId9"/>
      <w:pgSz w:w="11906" w:h="16838"/>
      <w:pgMar w:top="851" w:right="425" w:bottom="85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BEC" w:rsidRDefault="007D5BEC">
      <w:pPr>
        <w:ind w:firstLine="0"/>
        <w:jc w:val="left"/>
        <w:rPr>
          <w:sz w:val="20"/>
        </w:rPr>
      </w:pPr>
      <w:r>
        <w:rPr>
          <w:sz w:val="20"/>
        </w:rPr>
        <w:separator/>
      </w:r>
    </w:p>
  </w:endnote>
  <w:endnote w:type="continuationSeparator" w:id="0">
    <w:p w:rsidR="007D5BEC" w:rsidRDefault="007D5BEC">
      <w:pPr>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BEC" w:rsidRDefault="007D5BEC">
      <w:pPr>
        <w:ind w:firstLine="0"/>
        <w:jc w:val="left"/>
        <w:rPr>
          <w:sz w:val="20"/>
        </w:rPr>
      </w:pPr>
      <w:r>
        <w:rPr>
          <w:sz w:val="20"/>
        </w:rPr>
        <w:separator/>
      </w:r>
    </w:p>
  </w:footnote>
  <w:footnote w:type="continuationSeparator" w:id="0">
    <w:p w:rsidR="007D5BEC" w:rsidRDefault="007D5BEC">
      <w:pPr>
        <w:ind w:firstLine="0"/>
        <w:jc w:val="left"/>
        <w:rPr>
          <w:sz w:val="20"/>
        </w:rPr>
      </w:pPr>
      <w:r>
        <w:rPr>
          <w:sz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DA0" w:rsidRPr="00E61DA0" w:rsidRDefault="00E61DA0" w:rsidP="00E61DA0">
    <w:pPr>
      <w:pStyle w:val="af4"/>
      <w:jc w:val="right"/>
      <w:rPr>
        <w:sz w:val="20"/>
        <w:lang w:val="ru-RU"/>
      </w:rPr>
    </w:pPr>
    <w:r w:rsidRPr="00E61DA0">
      <w:rPr>
        <w:sz w:val="20"/>
        <w:lang w:val="ru-RU"/>
      </w:rPr>
      <w:t>Приложение №1 к договору №________ от «__</w:t>
    </w:r>
    <w:proofErr w:type="gramStart"/>
    <w:r w:rsidRPr="00E61DA0">
      <w:rPr>
        <w:sz w:val="20"/>
        <w:lang w:val="ru-RU"/>
      </w:rPr>
      <w:t>_»_</w:t>
    </w:r>
    <w:proofErr w:type="gramEnd"/>
    <w:r w:rsidRPr="00E61DA0">
      <w:rPr>
        <w:sz w:val="20"/>
        <w:lang w:val="ru-RU"/>
      </w:rPr>
      <w:t>____2023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3B41"/>
    <w:multiLevelType w:val="hybridMultilevel"/>
    <w:tmpl w:val="D21E4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2A0448"/>
    <w:multiLevelType w:val="hybridMultilevel"/>
    <w:tmpl w:val="B9D83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D7400E"/>
    <w:multiLevelType w:val="multilevel"/>
    <w:tmpl w:val="EE5CEF7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F8D0B11"/>
    <w:multiLevelType w:val="multilevel"/>
    <w:tmpl w:val="6F628C10"/>
    <w:lvl w:ilvl="0">
      <w:start w:val="1"/>
      <w:numFmt w:val="decimal"/>
      <w:lvlText w:val="%1."/>
      <w:lvlJc w:val="left"/>
      <w:pPr>
        <w:ind w:left="394" w:hanging="360"/>
      </w:pPr>
      <w:rPr>
        <w:rFonts w:hint="default"/>
      </w:rPr>
    </w:lvl>
    <w:lvl w:ilvl="1">
      <w:start w:val="1"/>
      <w:numFmt w:val="decimal"/>
      <w:isLgl/>
      <w:lvlText w:val="%1.%2."/>
      <w:lvlJc w:val="left"/>
      <w:pPr>
        <w:ind w:left="794" w:hanging="510"/>
      </w:pPr>
      <w:rPr>
        <w:rFonts w:ascii="Times New Roman" w:hAnsi="Times New Roman" w:cs="Times New Roman" w:hint="default"/>
        <w:b w:val="0"/>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4" w15:restartNumberingAfterBreak="0">
    <w:nsid w:val="379F06AB"/>
    <w:multiLevelType w:val="hybridMultilevel"/>
    <w:tmpl w:val="A06A81C4"/>
    <w:lvl w:ilvl="0" w:tplc="2702E4D6">
      <w:start w:val="1"/>
      <w:numFmt w:val="decimal"/>
      <w:suff w:val="nothing"/>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2F73C6D"/>
    <w:multiLevelType w:val="multilevel"/>
    <w:tmpl w:val="6F628C10"/>
    <w:lvl w:ilvl="0">
      <w:start w:val="1"/>
      <w:numFmt w:val="decimal"/>
      <w:lvlText w:val="%1."/>
      <w:lvlJc w:val="left"/>
      <w:pPr>
        <w:ind w:left="394" w:hanging="360"/>
      </w:pPr>
      <w:rPr>
        <w:rFonts w:hint="default"/>
      </w:rPr>
    </w:lvl>
    <w:lvl w:ilvl="1">
      <w:start w:val="1"/>
      <w:numFmt w:val="decimal"/>
      <w:isLgl/>
      <w:lvlText w:val="%1.%2."/>
      <w:lvlJc w:val="left"/>
      <w:pPr>
        <w:ind w:left="794" w:hanging="510"/>
      </w:pPr>
      <w:rPr>
        <w:rFonts w:ascii="Times New Roman" w:hAnsi="Times New Roman" w:cs="Times New Roman" w:hint="default"/>
        <w:b w:val="0"/>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6" w15:restartNumberingAfterBreak="0">
    <w:nsid w:val="447A3FE0"/>
    <w:multiLevelType w:val="multilevel"/>
    <w:tmpl w:val="6F628C10"/>
    <w:lvl w:ilvl="0">
      <w:start w:val="1"/>
      <w:numFmt w:val="decimal"/>
      <w:lvlText w:val="%1."/>
      <w:lvlJc w:val="left"/>
      <w:pPr>
        <w:ind w:left="394" w:hanging="360"/>
      </w:pPr>
      <w:rPr>
        <w:rFonts w:hint="default"/>
      </w:rPr>
    </w:lvl>
    <w:lvl w:ilvl="1">
      <w:start w:val="1"/>
      <w:numFmt w:val="decimal"/>
      <w:isLgl/>
      <w:lvlText w:val="%1.%2."/>
      <w:lvlJc w:val="left"/>
      <w:pPr>
        <w:ind w:left="1077" w:hanging="510"/>
      </w:pPr>
      <w:rPr>
        <w:rFonts w:ascii="Times New Roman" w:hAnsi="Times New Roman" w:cs="Times New Roman" w:hint="default"/>
        <w:b w:val="0"/>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7" w15:restartNumberingAfterBreak="0">
    <w:nsid w:val="4ED20CA6"/>
    <w:multiLevelType w:val="hybridMultilevel"/>
    <w:tmpl w:val="E526A428"/>
    <w:lvl w:ilvl="0" w:tplc="94A04C2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C41969"/>
    <w:multiLevelType w:val="hybridMultilevel"/>
    <w:tmpl w:val="ED2EA7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4D6026"/>
    <w:multiLevelType w:val="hybridMultilevel"/>
    <w:tmpl w:val="A26EF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2C4077"/>
    <w:multiLevelType w:val="hybridMultilevel"/>
    <w:tmpl w:val="7188CDE0"/>
    <w:lvl w:ilvl="0" w:tplc="C0BEB086">
      <w:start w:val="1"/>
      <w:numFmt w:val="decimal"/>
      <w:suff w:val="nothing"/>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E2F1976"/>
    <w:multiLevelType w:val="multilevel"/>
    <w:tmpl w:val="42C4CFFE"/>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b w:val="0"/>
      </w:rPr>
    </w:lvl>
    <w:lvl w:ilvl="2">
      <w:start w:val="1"/>
      <w:numFmt w:val="decimal"/>
      <w:isLgl/>
      <w:lvlText w:val="%1.%2.%3."/>
      <w:lvlJc w:val="left"/>
      <w:pPr>
        <w:ind w:left="270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num w:numId="1">
    <w:abstractNumId w:val="2"/>
  </w:num>
  <w:num w:numId="2">
    <w:abstractNumId w:val="11"/>
  </w:num>
  <w:num w:numId="3">
    <w:abstractNumId w:val="4"/>
  </w:num>
  <w:num w:numId="4">
    <w:abstractNumId w:val="10"/>
  </w:num>
  <w:num w:numId="5">
    <w:abstractNumId w:val="9"/>
  </w:num>
  <w:num w:numId="6">
    <w:abstractNumId w:val="6"/>
  </w:num>
  <w:num w:numId="7">
    <w:abstractNumId w:val="5"/>
  </w:num>
  <w:num w:numId="8">
    <w:abstractNumId w:val="3"/>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 w:numId="13">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AF7"/>
    <w:rsid w:val="00001B73"/>
    <w:rsid w:val="00002619"/>
    <w:rsid w:val="00003D85"/>
    <w:rsid w:val="00006955"/>
    <w:rsid w:val="00006AD8"/>
    <w:rsid w:val="00006EC5"/>
    <w:rsid w:val="00012417"/>
    <w:rsid w:val="00012AD9"/>
    <w:rsid w:val="00013AA8"/>
    <w:rsid w:val="000140D1"/>
    <w:rsid w:val="00015BAC"/>
    <w:rsid w:val="000177DC"/>
    <w:rsid w:val="000201F0"/>
    <w:rsid w:val="00020F5C"/>
    <w:rsid w:val="0002134A"/>
    <w:rsid w:val="00021824"/>
    <w:rsid w:val="00023853"/>
    <w:rsid w:val="00024622"/>
    <w:rsid w:val="000249C0"/>
    <w:rsid w:val="00025FBE"/>
    <w:rsid w:val="00026B67"/>
    <w:rsid w:val="00031046"/>
    <w:rsid w:val="0003135B"/>
    <w:rsid w:val="0003158B"/>
    <w:rsid w:val="000347EC"/>
    <w:rsid w:val="00035612"/>
    <w:rsid w:val="000379D1"/>
    <w:rsid w:val="000402CB"/>
    <w:rsid w:val="000403BA"/>
    <w:rsid w:val="00040714"/>
    <w:rsid w:val="0004131D"/>
    <w:rsid w:val="00041B33"/>
    <w:rsid w:val="00041FB2"/>
    <w:rsid w:val="0004249B"/>
    <w:rsid w:val="00042AE1"/>
    <w:rsid w:val="000430DB"/>
    <w:rsid w:val="00043DF8"/>
    <w:rsid w:val="00044A3F"/>
    <w:rsid w:val="0004513A"/>
    <w:rsid w:val="00046278"/>
    <w:rsid w:val="000471F1"/>
    <w:rsid w:val="000474C8"/>
    <w:rsid w:val="00047585"/>
    <w:rsid w:val="00051883"/>
    <w:rsid w:val="00052F1A"/>
    <w:rsid w:val="0005410A"/>
    <w:rsid w:val="00057898"/>
    <w:rsid w:val="00057E98"/>
    <w:rsid w:val="00060483"/>
    <w:rsid w:val="00061466"/>
    <w:rsid w:val="0006187F"/>
    <w:rsid w:val="00062E7A"/>
    <w:rsid w:val="0006343A"/>
    <w:rsid w:val="0006362F"/>
    <w:rsid w:val="00063DD6"/>
    <w:rsid w:val="00065E17"/>
    <w:rsid w:val="0006726D"/>
    <w:rsid w:val="000705E2"/>
    <w:rsid w:val="0007192A"/>
    <w:rsid w:val="00071E7C"/>
    <w:rsid w:val="00072265"/>
    <w:rsid w:val="00072FFB"/>
    <w:rsid w:val="000742F9"/>
    <w:rsid w:val="00075B0D"/>
    <w:rsid w:val="0007640E"/>
    <w:rsid w:val="00076CB6"/>
    <w:rsid w:val="00077750"/>
    <w:rsid w:val="00077914"/>
    <w:rsid w:val="00080820"/>
    <w:rsid w:val="00082194"/>
    <w:rsid w:val="00082EE9"/>
    <w:rsid w:val="00085712"/>
    <w:rsid w:val="00090E3D"/>
    <w:rsid w:val="00091574"/>
    <w:rsid w:val="0009644C"/>
    <w:rsid w:val="00096FEB"/>
    <w:rsid w:val="0009707E"/>
    <w:rsid w:val="000A050E"/>
    <w:rsid w:val="000A0DB7"/>
    <w:rsid w:val="000A1D86"/>
    <w:rsid w:val="000A3892"/>
    <w:rsid w:val="000A57B1"/>
    <w:rsid w:val="000A75AB"/>
    <w:rsid w:val="000B027E"/>
    <w:rsid w:val="000B0B13"/>
    <w:rsid w:val="000B2E4E"/>
    <w:rsid w:val="000B61AA"/>
    <w:rsid w:val="000B653A"/>
    <w:rsid w:val="000B65CC"/>
    <w:rsid w:val="000B716F"/>
    <w:rsid w:val="000B7D97"/>
    <w:rsid w:val="000C4304"/>
    <w:rsid w:val="000C4683"/>
    <w:rsid w:val="000C4BC1"/>
    <w:rsid w:val="000C57F6"/>
    <w:rsid w:val="000C59CA"/>
    <w:rsid w:val="000C5A89"/>
    <w:rsid w:val="000C6669"/>
    <w:rsid w:val="000C6D33"/>
    <w:rsid w:val="000D537E"/>
    <w:rsid w:val="000D5839"/>
    <w:rsid w:val="000D6528"/>
    <w:rsid w:val="000D6D55"/>
    <w:rsid w:val="000D6F90"/>
    <w:rsid w:val="000D706E"/>
    <w:rsid w:val="000D71E9"/>
    <w:rsid w:val="000D7B9E"/>
    <w:rsid w:val="000E2E39"/>
    <w:rsid w:val="000E304B"/>
    <w:rsid w:val="000E5D26"/>
    <w:rsid w:val="000E5FFD"/>
    <w:rsid w:val="000E610C"/>
    <w:rsid w:val="000E7053"/>
    <w:rsid w:val="000E74B3"/>
    <w:rsid w:val="000F0465"/>
    <w:rsid w:val="000F14ED"/>
    <w:rsid w:val="000F361E"/>
    <w:rsid w:val="000F3631"/>
    <w:rsid w:val="000F3ECA"/>
    <w:rsid w:val="000F5612"/>
    <w:rsid w:val="000F590F"/>
    <w:rsid w:val="000F6D4B"/>
    <w:rsid w:val="000F7590"/>
    <w:rsid w:val="000F7743"/>
    <w:rsid w:val="0010320A"/>
    <w:rsid w:val="00105037"/>
    <w:rsid w:val="00105529"/>
    <w:rsid w:val="00106C7D"/>
    <w:rsid w:val="00107E1E"/>
    <w:rsid w:val="001103B9"/>
    <w:rsid w:val="0011052E"/>
    <w:rsid w:val="001135EA"/>
    <w:rsid w:val="00113885"/>
    <w:rsid w:val="00114172"/>
    <w:rsid w:val="0011545E"/>
    <w:rsid w:val="0011741C"/>
    <w:rsid w:val="001174E4"/>
    <w:rsid w:val="00117D28"/>
    <w:rsid w:val="00122A27"/>
    <w:rsid w:val="00122D91"/>
    <w:rsid w:val="00123AD0"/>
    <w:rsid w:val="001245D4"/>
    <w:rsid w:val="00124A38"/>
    <w:rsid w:val="00126147"/>
    <w:rsid w:val="00126D59"/>
    <w:rsid w:val="001277D0"/>
    <w:rsid w:val="00127A6A"/>
    <w:rsid w:val="001300E4"/>
    <w:rsid w:val="00132167"/>
    <w:rsid w:val="0013332C"/>
    <w:rsid w:val="00133E63"/>
    <w:rsid w:val="0013439F"/>
    <w:rsid w:val="001343EB"/>
    <w:rsid w:val="001359B9"/>
    <w:rsid w:val="0013714A"/>
    <w:rsid w:val="00140AD9"/>
    <w:rsid w:val="00140BC0"/>
    <w:rsid w:val="001420EB"/>
    <w:rsid w:val="001421A7"/>
    <w:rsid w:val="001476B6"/>
    <w:rsid w:val="001478F3"/>
    <w:rsid w:val="0015041F"/>
    <w:rsid w:val="001518BE"/>
    <w:rsid w:val="00154F7D"/>
    <w:rsid w:val="00155456"/>
    <w:rsid w:val="00156666"/>
    <w:rsid w:val="0015685F"/>
    <w:rsid w:val="00157A77"/>
    <w:rsid w:val="0016006E"/>
    <w:rsid w:val="001600A9"/>
    <w:rsid w:val="00160124"/>
    <w:rsid w:val="0016115C"/>
    <w:rsid w:val="001613FD"/>
    <w:rsid w:val="0016221E"/>
    <w:rsid w:val="00162367"/>
    <w:rsid w:val="00166543"/>
    <w:rsid w:val="001679E8"/>
    <w:rsid w:val="00167ED6"/>
    <w:rsid w:val="00170D17"/>
    <w:rsid w:val="00170E4E"/>
    <w:rsid w:val="001717A2"/>
    <w:rsid w:val="00172332"/>
    <w:rsid w:val="001730F4"/>
    <w:rsid w:val="0017317B"/>
    <w:rsid w:val="00175343"/>
    <w:rsid w:val="00175FC4"/>
    <w:rsid w:val="00175FD6"/>
    <w:rsid w:val="00176278"/>
    <w:rsid w:val="00182665"/>
    <w:rsid w:val="0018386D"/>
    <w:rsid w:val="001866E9"/>
    <w:rsid w:val="001874A9"/>
    <w:rsid w:val="0019011E"/>
    <w:rsid w:val="00192878"/>
    <w:rsid w:val="00192E94"/>
    <w:rsid w:val="001959CD"/>
    <w:rsid w:val="00196BE2"/>
    <w:rsid w:val="001A162D"/>
    <w:rsid w:val="001A3270"/>
    <w:rsid w:val="001A3727"/>
    <w:rsid w:val="001A39D0"/>
    <w:rsid w:val="001A3FE4"/>
    <w:rsid w:val="001A4348"/>
    <w:rsid w:val="001A49AF"/>
    <w:rsid w:val="001A7393"/>
    <w:rsid w:val="001B110B"/>
    <w:rsid w:val="001B178B"/>
    <w:rsid w:val="001B222E"/>
    <w:rsid w:val="001B240F"/>
    <w:rsid w:val="001B27EE"/>
    <w:rsid w:val="001B2D2F"/>
    <w:rsid w:val="001B4D66"/>
    <w:rsid w:val="001B521C"/>
    <w:rsid w:val="001B6D9E"/>
    <w:rsid w:val="001B7ED1"/>
    <w:rsid w:val="001C105A"/>
    <w:rsid w:val="001C2EC0"/>
    <w:rsid w:val="001C3EDE"/>
    <w:rsid w:val="001C4FEB"/>
    <w:rsid w:val="001C5BBF"/>
    <w:rsid w:val="001C6AC4"/>
    <w:rsid w:val="001C7A77"/>
    <w:rsid w:val="001D170E"/>
    <w:rsid w:val="001D35EE"/>
    <w:rsid w:val="001D4C8B"/>
    <w:rsid w:val="001D4FA0"/>
    <w:rsid w:val="001D6DCB"/>
    <w:rsid w:val="001D7E0A"/>
    <w:rsid w:val="001E12A0"/>
    <w:rsid w:val="001E2FA7"/>
    <w:rsid w:val="001E368C"/>
    <w:rsid w:val="001E4567"/>
    <w:rsid w:val="001E4C75"/>
    <w:rsid w:val="001E4DCC"/>
    <w:rsid w:val="001E7241"/>
    <w:rsid w:val="001E7FC5"/>
    <w:rsid w:val="001F209E"/>
    <w:rsid w:val="001F2448"/>
    <w:rsid w:val="001F55E0"/>
    <w:rsid w:val="001F5BD9"/>
    <w:rsid w:val="00201DAA"/>
    <w:rsid w:val="002041F4"/>
    <w:rsid w:val="00205199"/>
    <w:rsid w:val="002055E5"/>
    <w:rsid w:val="00205C68"/>
    <w:rsid w:val="002064E5"/>
    <w:rsid w:val="002075C3"/>
    <w:rsid w:val="002107CB"/>
    <w:rsid w:val="00211027"/>
    <w:rsid w:val="002114C3"/>
    <w:rsid w:val="00211C10"/>
    <w:rsid w:val="00211ED2"/>
    <w:rsid w:val="00212C87"/>
    <w:rsid w:val="00212E28"/>
    <w:rsid w:val="002139F1"/>
    <w:rsid w:val="00215487"/>
    <w:rsid w:val="00215BC5"/>
    <w:rsid w:val="00215E7D"/>
    <w:rsid w:val="00217EFB"/>
    <w:rsid w:val="00220C92"/>
    <w:rsid w:val="00223F4E"/>
    <w:rsid w:val="00224129"/>
    <w:rsid w:val="002251B9"/>
    <w:rsid w:val="0023002F"/>
    <w:rsid w:val="002301A0"/>
    <w:rsid w:val="002302E3"/>
    <w:rsid w:val="00230427"/>
    <w:rsid w:val="00230920"/>
    <w:rsid w:val="00231FD9"/>
    <w:rsid w:val="002331DE"/>
    <w:rsid w:val="00233AAD"/>
    <w:rsid w:val="00233B60"/>
    <w:rsid w:val="00236275"/>
    <w:rsid w:val="0024124F"/>
    <w:rsid w:val="002432AC"/>
    <w:rsid w:val="00244CCD"/>
    <w:rsid w:val="00247015"/>
    <w:rsid w:val="0024791B"/>
    <w:rsid w:val="00247A38"/>
    <w:rsid w:val="00247E3C"/>
    <w:rsid w:val="00250E83"/>
    <w:rsid w:val="0025118A"/>
    <w:rsid w:val="0025356C"/>
    <w:rsid w:val="0025369E"/>
    <w:rsid w:val="00254A03"/>
    <w:rsid w:val="00255A6D"/>
    <w:rsid w:val="00260BBC"/>
    <w:rsid w:val="002611C9"/>
    <w:rsid w:val="00261B13"/>
    <w:rsid w:val="00262AD7"/>
    <w:rsid w:val="00262DF7"/>
    <w:rsid w:val="00264916"/>
    <w:rsid w:val="00264BC6"/>
    <w:rsid w:val="002661C9"/>
    <w:rsid w:val="00266534"/>
    <w:rsid w:val="00266C1A"/>
    <w:rsid w:val="00267F2D"/>
    <w:rsid w:val="00276290"/>
    <w:rsid w:val="002765F7"/>
    <w:rsid w:val="002769BD"/>
    <w:rsid w:val="00276BE8"/>
    <w:rsid w:val="0027714B"/>
    <w:rsid w:val="00277A21"/>
    <w:rsid w:val="00277E02"/>
    <w:rsid w:val="00281011"/>
    <w:rsid w:val="00281440"/>
    <w:rsid w:val="00283C9C"/>
    <w:rsid w:val="0028411C"/>
    <w:rsid w:val="00285A40"/>
    <w:rsid w:val="00286336"/>
    <w:rsid w:val="002866FF"/>
    <w:rsid w:val="00291FF7"/>
    <w:rsid w:val="00293CFC"/>
    <w:rsid w:val="00294741"/>
    <w:rsid w:val="002952F2"/>
    <w:rsid w:val="00296936"/>
    <w:rsid w:val="00297DA1"/>
    <w:rsid w:val="002A03CA"/>
    <w:rsid w:val="002A0D57"/>
    <w:rsid w:val="002A2F52"/>
    <w:rsid w:val="002A35E5"/>
    <w:rsid w:val="002A4238"/>
    <w:rsid w:val="002A4502"/>
    <w:rsid w:val="002A4ABE"/>
    <w:rsid w:val="002A517D"/>
    <w:rsid w:val="002A57AE"/>
    <w:rsid w:val="002A5B38"/>
    <w:rsid w:val="002A6CAA"/>
    <w:rsid w:val="002B1A5C"/>
    <w:rsid w:val="002B2CBD"/>
    <w:rsid w:val="002B392F"/>
    <w:rsid w:val="002B3B08"/>
    <w:rsid w:val="002B452A"/>
    <w:rsid w:val="002B4CD8"/>
    <w:rsid w:val="002B582C"/>
    <w:rsid w:val="002B5F7E"/>
    <w:rsid w:val="002B6BB7"/>
    <w:rsid w:val="002B7859"/>
    <w:rsid w:val="002B7A53"/>
    <w:rsid w:val="002C0534"/>
    <w:rsid w:val="002C07F0"/>
    <w:rsid w:val="002C0B0D"/>
    <w:rsid w:val="002C2B32"/>
    <w:rsid w:val="002C2DAA"/>
    <w:rsid w:val="002C415B"/>
    <w:rsid w:val="002C4BE7"/>
    <w:rsid w:val="002C5F4F"/>
    <w:rsid w:val="002D3D75"/>
    <w:rsid w:val="002D4F0E"/>
    <w:rsid w:val="002D5B0B"/>
    <w:rsid w:val="002D700C"/>
    <w:rsid w:val="002E046F"/>
    <w:rsid w:val="002E2008"/>
    <w:rsid w:val="002E2E04"/>
    <w:rsid w:val="002E3310"/>
    <w:rsid w:val="002E455A"/>
    <w:rsid w:val="002E4EDC"/>
    <w:rsid w:val="002E5DF3"/>
    <w:rsid w:val="002E7E2E"/>
    <w:rsid w:val="002F0019"/>
    <w:rsid w:val="002F0121"/>
    <w:rsid w:val="002F0EC5"/>
    <w:rsid w:val="002F1DDF"/>
    <w:rsid w:val="002F7CB4"/>
    <w:rsid w:val="0030062B"/>
    <w:rsid w:val="003016C9"/>
    <w:rsid w:val="003024B6"/>
    <w:rsid w:val="00305099"/>
    <w:rsid w:val="003061F0"/>
    <w:rsid w:val="003063D3"/>
    <w:rsid w:val="00306E26"/>
    <w:rsid w:val="00307451"/>
    <w:rsid w:val="003074F7"/>
    <w:rsid w:val="00307AA2"/>
    <w:rsid w:val="0031100E"/>
    <w:rsid w:val="00315314"/>
    <w:rsid w:val="00315F26"/>
    <w:rsid w:val="003173BE"/>
    <w:rsid w:val="0031795E"/>
    <w:rsid w:val="003205A9"/>
    <w:rsid w:val="00321645"/>
    <w:rsid w:val="003220DE"/>
    <w:rsid w:val="0032265D"/>
    <w:rsid w:val="003256BB"/>
    <w:rsid w:val="00325A8D"/>
    <w:rsid w:val="00330B82"/>
    <w:rsid w:val="003333F1"/>
    <w:rsid w:val="00334105"/>
    <w:rsid w:val="0033500C"/>
    <w:rsid w:val="00337758"/>
    <w:rsid w:val="00340077"/>
    <w:rsid w:val="003402E5"/>
    <w:rsid w:val="00342189"/>
    <w:rsid w:val="00343FF6"/>
    <w:rsid w:val="00345342"/>
    <w:rsid w:val="0034664B"/>
    <w:rsid w:val="00347E02"/>
    <w:rsid w:val="00350315"/>
    <w:rsid w:val="0035135A"/>
    <w:rsid w:val="003514C2"/>
    <w:rsid w:val="003518FB"/>
    <w:rsid w:val="00351B7A"/>
    <w:rsid w:val="00352B3B"/>
    <w:rsid w:val="00353242"/>
    <w:rsid w:val="00354B67"/>
    <w:rsid w:val="00354E2D"/>
    <w:rsid w:val="00355854"/>
    <w:rsid w:val="00355BFC"/>
    <w:rsid w:val="0036136D"/>
    <w:rsid w:val="00363AAF"/>
    <w:rsid w:val="00365270"/>
    <w:rsid w:val="00370DD2"/>
    <w:rsid w:val="00370EA1"/>
    <w:rsid w:val="00371925"/>
    <w:rsid w:val="0037237B"/>
    <w:rsid w:val="003733F3"/>
    <w:rsid w:val="003734D1"/>
    <w:rsid w:val="00376F0F"/>
    <w:rsid w:val="00377DBB"/>
    <w:rsid w:val="00377FC7"/>
    <w:rsid w:val="00381A51"/>
    <w:rsid w:val="00384C82"/>
    <w:rsid w:val="00384EFC"/>
    <w:rsid w:val="00385555"/>
    <w:rsid w:val="00391224"/>
    <w:rsid w:val="003917F3"/>
    <w:rsid w:val="00392625"/>
    <w:rsid w:val="003931C5"/>
    <w:rsid w:val="00393426"/>
    <w:rsid w:val="00393F08"/>
    <w:rsid w:val="00393F45"/>
    <w:rsid w:val="003966CF"/>
    <w:rsid w:val="003968EB"/>
    <w:rsid w:val="00396C12"/>
    <w:rsid w:val="003A0B36"/>
    <w:rsid w:val="003A0DE9"/>
    <w:rsid w:val="003A231C"/>
    <w:rsid w:val="003A240C"/>
    <w:rsid w:val="003A34FD"/>
    <w:rsid w:val="003A42B9"/>
    <w:rsid w:val="003A4D66"/>
    <w:rsid w:val="003A61DD"/>
    <w:rsid w:val="003B1EC9"/>
    <w:rsid w:val="003B1FA7"/>
    <w:rsid w:val="003B3450"/>
    <w:rsid w:val="003B34A6"/>
    <w:rsid w:val="003B3EF0"/>
    <w:rsid w:val="003B4885"/>
    <w:rsid w:val="003B7BE9"/>
    <w:rsid w:val="003B7E1F"/>
    <w:rsid w:val="003C0F84"/>
    <w:rsid w:val="003C153C"/>
    <w:rsid w:val="003C1C71"/>
    <w:rsid w:val="003C1E44"/>
    <w:rsid w:val="003C4A29"/>
    <w:rsid w:val="003C5DD5"/>
    <w:rsid w:val="003C6A06"/>
    <w:rsid w:val="003D0C0E"/>
    <w:rsid w:val="003D0DC2"/>
    <w:rsid w:val="003D4476"/>
    <w:rsid w:val="003D57C9"/>
    <w:rsid w:val="003D6072"/>
    <w:rsid w:val="003E0411"/>
    <w:rsid w:val="003E0E39"/>
    <w:rsid w:val="003E138F"/>
    <w:rsid w:val="003E2E01"/>
    <w:rsid w:val="003E3255"/>
    <w:rsid w:val="003E4D36"/>
    <w:rsid w:val="003E6D5E"/>
    <w:rsid w:val="003F2889"/>
    <w:rsid w:val="003F2AE9"/>
    <w:rsid w:val="003F2DFD"/>
    <w:rsid w:val="003F5E15"/>
    <w:rsid w:val="003F6517"/>
    <w:rsid w:val="003F67F7"/>
    <w:rsid w:val="003F7AEA"/>
    <w:rsid w:val="003F7B2F"/>
    <w:rsid w:val="004013B5"/>
    <w:rsid w:val="00401B6A"/>
    <w:rsid w:val="00403F84"/>
    <w:rsid w:val="00406698"/>
    <w:rsid w:val="00407003"/>
    <w:rsid w:val="00410888"/>
    <w:rsid w:val="0041181F"/>
    <w:rsid w:val="00413C2B"/>
    <w:rsid w:val="004144E6"/>
    <w:rsid w:val="00415698"/>
    <w:rsid w:val="004167CC"/>
    <w:rsid w:val="0041797F"/>
    <w:rsid w:val="00421544"/>
    <w:rsid w:val="004228D0"/>
    <w:rsid w:val="00422DB1"/>
    <w:rsid w:val="004259C7"/>
    <w:rsid w:val="00430902"/>
    <w:rsid w:val="00430994"/>
    <w:rsid w:val="00431B5B"/>
    <w:rsid w:val="00431CEC"/>
    <w:rsid w:val="00431D7B"/>
    <w:rsid w:val="00431E93"/>
    <w:rsid w:val="004321E9"/>
    <w:rsid w:val="00432DA7"/>
    <w:rsid w:val="004330B3"/>
    <w:rsid w:val="00433A00"/>
    <w:rsid w:val="004351B1"/>
    <w:rsid w:val="00435555"/>
    <w:rsid w:val="004359D9"/>
    <w:rsid w:val="004364C0"/>
    <w:rsid w:val="004366DE"/>
    <w:rsid w:val="004375FB"/>
    <w:rsid w:val="00437997"/>
    <w:rsid w:val="00443541"/>
    <w:rsid w:val="004441FE"/>
    <w:rsid w:val="004448A9"/>
    <w:rsid w:val="00444A7E"/>
    <w:rsid w:val="00445239"/>
    <w:rsid w:val="00446EF4"/>
    <w:rsid w:val="00447802"/>
    <w:rsid w:val="00447B57"/>
    <w:rsid w:val="004505A8"/>
    <w:rsid w:val="00457055"/>
    <w:rsid w:val="00457638"/>
    <w:rsid w:val="004636C9"/>
    <w:rsid w:val="00465130"/>
    <w:rsid w:val="0046533C"/>
    <w:rsid w:val="00467B7F"/>
    <w:rsid w:val="004700CD"/>
    <w:rsid w:val="00470CA1"/>
    <w:rsid w:val="0047289C"/>
    <w:rsid w:val="00474732"/>
    <w:rsid w:val="00474C94"/>
    <w:rsid w:val="0048049F"/>
    <w:rsid w:val="00483387"/>
    <w:rsid w:val="00483D95"/>
    <w:rsid w:val="0048453A"/>
    <w:rsid w:val="00485C17"/>
    <w:rsid w:val="004873DC"/>
    <w:rsid w:val="004874C3"/>
    <w:rsid w:val="004878FA"/>
    <w:rsid w:val="0049445E"/>
    <w:rsid w:val="00494EF6"/>
    <w:rsid w:val="0049510D"/>
    <w:rsid w:val="00496D7C"/>
    <w:rsid w:val="004974D0"/>
    <w:rsid w:val="004A03CD"/>
    <w:rsid w:val="004A1937"/>
    <w:rsid w:val="004A42B1"/>
    <w:rsid w:val="004A4C9B"/>
    <w:rsid w:val="004A6F67"/>
    <w:rsid w:val="004A7031"/>
    <w:rsid w:val="004A75FF"/>
    <w:rsid w:val="004B0505"/>
    <w:rsid w:val="004B2581"/>
    <w:rsid w:val="004B3883"/>
    <w:rsid w:val="004B4CAB"/>
    <w:rsid w:val="004B5ED7"/>
    <w:rsid w:val="004B73A8"/>
    <w:rsid w:val="004C0F32"/>
    <w:rsid w:val="004C3C9A"/>
    <w:rsid w:val="004C4F94"/>
    <w:rsid w:val="004C516C"/>
    <w:rsid w:val="004D1501"/>
    <w:rsid w:val="004D245A"/>
    <w:rsid w:val="004D4065"/>
    <w:rsid w:val="004D5BE0"/>
    <w:rsid w:val="004D5FA9"/>
    <w:rsid w:val="004D7915"/>
    <w:rsid w:val="004E14C4"/>
    <w:rsid w:val="004E3153"/>
    <w:rsid w:val="004E3214"/>
    <w:rsid w:val="004E3629"/>
    <w:rsid w:val="004F0F7E"/>
    <w:rsid w:val="004F1562"/>
    <w:rsid w:val="004F1AA9"/>
    <w:rsid w:val="004F3A28"/>
    <w:rsid w:val="004F4081"/>
    <w:rsid w:val="004F44CA"/>
    <w:rsid w:val="004F46F1"/>
    <w:rsid w:val="004F7101"/>
    <w:rsid w:val="004F7B30"/>
    <w:rsid w:val="00500C2B"/>
    <w:rsid w:val="00501013"/>
    <w:rsid w:val="0050163A"/>
    <w:rsid w:val="00502E82"/>
    <w:rsid w:val="00503C5E"/>
    <w:rsid w:val="00504D91"/>
    <w:rsid w:val="00505708"/>
    <w:rsid w:val="00505FD9"/>
    <w:rsid w:val="005075F5"/>
    <w:rsid w:val="00507DB1"/>
    <w:rsid w:val="00510711"/>
    <w:rsid w:val="00510A89"/>
    <w:rsid w:val="00510D4C"/>
    <w:rsid w:val="005128AE"/>
    <w:rsid w:val="00513DF0"/>
    <w:rsid w:val="00514EEE"/>
    <w:rsid w:val="00515FE4"/>
    <w:rsid w:val="00516B34"/>
    <w:rsid w:val="00521F51"/>
    <w:rsid w:val="005268F6"/>
    <w:rsid w:val="00526CF6"/>
    <w:rsid w:val="00527F15"/>
    <w:rsid w:val="005301EB"/>
    <w:rsid w:val="00530549"/>
    <w:rsid w:val="0053100F"/>
    <w:rsid w:val="005312BB"/>
    <w:rsid w:val="0053302E"/>
    <w:rsid w:val="00533E0C"/>
    <w:rsid w:val="00535147"/>
    <w:rsid w:val="0053579F"/>
    <w:rsid w:val="005365FC"/>
    <w:rsid w:val="00537215"/>
    <w:rsid w:val="00537704"/>
    <w:rsid w:val="00540631"/>
    <w:rsid w:val="0054075D"/>
    <w:rsid w:val="0054120B"/>
    <w:rsid w:val="005427EF"/>
    <w:rsid w:val="00543351"/>
    <w:rsid w:val="005436B3"/>
    <w:rsid w:val="00544739"/>
    <w:rsid w:val="00545610"/>
    <w:rsid w:val="00550215"/>
    <w:rsid w:val="005522D4"/>
    <w:rsid w:val="00554468"/>
    <w:rsid w:val="00554D05"/>
    <w:rsid w:val="00557E5A"/>
    <w:rsid w:val="0056007B"/>
    <w:rsid w:val="005602BE"/>
    <w:rsid w:val="005604F4"/>
    <w:rsid w:val="005615A1"/>
    <w:rsid w:val="005619C1"/>
    <w:rsid w:val="00562141"/>
    <w:rsid w:val="00563745"/>
    <w:rsid w:val="00564526"/>
    <w:rsid w:val="00564F44"/>
    <w:rsid w:val="005656D2"/>
    <w:rsid w:val="005667BD"/>
    <w:rsid w:val="00566919"/>
    <w:rsid w:val="00566C0F"/>
    <w:rsid w:val="00566EBC"/>
    <w:rsid w:val="00571AE1"/>
    <w:rsid w:val="005723B1"/>
    <w:rsid w:val="0057285F"/>
    <w:rsid w:val="00574285"/>
    <w:rsid w:val="00574365"/>
    <w:rsid w:val="00575F26"/>
    <w:rsid w:val="005804EF"/>
    <w:rsid w:val="00580A30"/>
    <w:rsid w:val="00580A57"/>
    <w:rsid w:val="00581DC3"/>
    <w:rsid w:val="0058237A"/>
    <w:rsid w:val="00582E0C"/>
    <w:rsid w:val="00582EA2"/>
    <w:rsid w:val="00584CDE"/>
    <w:rsid w:val="00585FC3"/>
    <w:rsid w:val="00585FD9"/>
    <w:rsid w:val="005869F3"/>
    <w:rsid w:val="005908CF"/>
    <w:rsid w:val="00590D02"/>
    <w:rsid w:val="00591048"/>
    <w:rsid w:val="005914A9"/>
    <w:rsid w:val="00592183"/>
    <w:rsid w:val="00592813"/>
    <w:rsid w:val="0059427F"/>
    <w:rsid w:val="005A2040"/>
    <w:rsid w:val="005A496B"/>
    <w:rsid w:val="005A5582"/>
    <w:rsid w:val="005A586B"/>
    <w:rsid w:val="005B01F0"/>
    <w:rsid w:val="005B0D14"/>
    <w:rsid w:val="005B1B57"/>
    <w:rsid w:val="005C0331"/>
    <w:rsid w:val="005C0E9D"/>
    <w:rsid w:val="005C38F5"/>
    <w:rsid w:val="005C620B"/>
    <w:rsid w:val="005C63BE"/>
    <w:rsid w:val="005C6E33"/>
    <w:rsid w:val="005D1321"/>
    <w:rsid w:val="005D3606"/>
    <w:rsid w:val="005D3BA0"/>
    <w:rsid w:val="005D5926"/>
    <w:rsid w:val="005D7DB1"/>
    <w:rsid w:val="005E4709"/>
    <w:rsid w:val="005E7B77"/>
    <w:rsid w:val="005F2A3C"/>
    <w:rsid w:val="005F382D"/>
    <w:rsid w:val="005F4199"/>
    <w:rsid w:val="005F5B2D"/>
    <w:rsid w:val="005F6D8B"/>
    <w:rsid w:val="005F7331"/>
    <w:rsid w:val="006000A1"/>
    <w:rsid w:val="006008AD"/>
    <w:rsid w:val="00602624"/>
    <w:rsid w:val="00604E76"/>
    <w:rsid w:val="006054BE"/>
    <w:rsid w:val="00606555"/>
    <w:rsid w:val="006070D0"/>
    <w:rsid w:val="00607AD4"/>
    <w:rsid w:val="00607E5E"/>
    <w:rsid w:val="00612CD3"/>
    <w:rsid w:val="0061380E"/>
    <w:rsid w:val="00613871"/>
    <w:rsid w:val="00614135"/>
    <w:rsid w:val="00615355"/>
    <w:rsid w:val="0061542D"/>
    <w:rsid w:val="00617956"/>
    <w:rsid w:val="00620648"/>
    <w:rsid w:val="00620F1B"/>
    <w:rsid w:val="0062202A"/>
    <w:rsid w:val="00623CAE"/>
    <w:rsid w:val="00624B5A"/>
    <w:rsid w:val="006265A2"/>
    <w:rsid w:val="0063192E"/>
    <w:rsid w:val="006349F7"/>
    <w:rsid w:val="00634B13"/>
    <w:rsid w:val="0063517A"/>
    <w:rsid w:val="006363D6"/>
    <w:rsid w:val="006365DB"/>
    <w:rsid w:val="0063740B"/>
    <w:rsid w:val="00637C42"/>
    <w:rsid w:val="00637D6C"/>
    <w:rsid w:val="006413ED"/>
    <w:rsid w:val="00642B3B"/>
    <w:rsid w:val="00642BFF"/>
    <w:rsid w:val="0064475D"/>
    <w:rsid w:val="006477D6"/>
    <w:rsid w:val="0065078C"/>
    <w:rsid w:val="006515E3"/>
    <w:rsid w:val="006519E4"/>
    <w:rsid w:val="00651C30"/>
    <w:rsid w:val="00655CAC"/>
    <w:rsid w:val="006572FD"/>
    <w:rsid w:val="00657A05"/>
    <w:rsid w:val="0066070B"/>
    <w:rsid w:val="00660898"/>
    <w:rsid w:val="006609FD"/>
    <w:rsid w:val="006615B5"/>
    <w:rsid w:val="00662A1F"/>
    <w:rsid w:val="00662ACE"/>
    <w:rsid w:val="006636EE"/>
    <w:rsid w:val="006649E5"/>
    <w:rsid w:val="00665410"/>
    <w:rsid w:val="0066555B"/>
    <w:rsid w:val="00666146"/>
    <w:rsid w:val="0066689A"/>
    <w:rsid w:val="006711C2"/>
    <w:rsid w:val="00671274"/>
    <w:rsid w:val="00671B9C"/>
    <w:rsid w:val="00671CC1"/>
    <w:rsid w:val="00673166"/>
    <w:rsid w:val="006735CF"/>
    <w:rsid w:val="006739F1"/>
    <w:rsid w:val="00674458"/>
    <w:rsid w:val="006744AF"/>
    <w:rsid w:val="00674BF4"/>
    <w:rsid w:val="0068568C"/>
    <w:rsid w:val="00686469"/>
    <w:rsid w:val="006878CC"/>
    <w:rsid w:val="0069024F"/>
    <w:rsid w:val="00692072"/>
    <w:rsid w:val="00692D36"/>
    <w:rsid w:val="006936AD"/>
    <w:rsid w:val="0069372C"/>
    <w:rsid w:val="00694A06"/>
    <w:rsid w:val="00695AF9"/>
    <w:rsid w:val="00696471"/>
    <w:rsid w:val="00696B94"/>
    <w:rsid w:val="006978B6"/>
    <w:rsid w:val="006A0F28"/>
    <w:rsid w:val="006A22B0"/>
    <w:rsid w:val="006A2CAE"/>
    <w:rsid w:val="006A3127"/>
    <w:rsid w:val="006A347F"/>
    <w:rsid w:val="006A56F2"/>
    <w:rsid w:val="006A6C6A"/>
    <w:rsid w:val="006A7AA4"/>
    <w:rsid w:val="006B0480"/>
    <w:rsid w:val="006B2333"/>
    <w:rsid w:val="006B61B9"/>
    <w:rsid w:val="006B736C"/>
    <w:rsid w:val="006C1434"/>
    <w:rsid w:val="006C692C"/>
    <w:rsid w:val="006C7CF2"/>
    <w:rsid w:val="006D1220"/>
    <w:rsid w:val="006D1908"/>
    <w:rsid w:val="006D1AFD"/>
    <w:rsid w:val="006D1C74"/>
    <w:rsid w:val="006D4C18"/>
    <w:rsid w:val="006D5D8C"/>
    <w:rsid w:val="006D6360"/>
    <w:rsid w:val="006D649C"/>
    <w:rsid w:val="006D7404"/>
    <w:rsid w:val="006D7BC4"/>
    <w:rsid w:val="006E02FD"/>
    <w:rsid w:val="006E2244"/>
    <w:rsid w:val="006E35C3"/>
    <w:rsid w:val="006E53C9"/>
    <w:rsid w:val="006E5923"/>
    <w:rsid w:val="006E6AA6"/>
    <w:rsid w:val="006E72DE"/>
    <w:rsid w:val="006F10E0"/>
    <w:rsid w:val="006F563B"/>
    <w:rsid w:val="006F5B37"/>
    <w:rsid w:val="006F6A1B"/>
    <w:rsid w:val="006F7A31"/>
    <w:rsid w:val="00700072"/>
    <w:rsid w:val="0070014E"/>
    <w:rsid w:val="007011F3"/>
    <w:rsid w:val="0070148F"/>
    <w:rsid w:val="00702106"/>
    <w:rsid w:val="0070355C"/>
    <w:rsid w:val="00704C4B"/>
    <w:rsid w:val="00705A9C"/>
    <w:rsid w:val="00705CB1"/>
    <w:rsid w:val="007064B0"/>
    <w:rsid w:val="00711900"/>
    <w:rsid w:val="00713C22"/>
    <w:rsid w:val="00715B0C"/>
    <w:rsid w:val="00715D6B"/>
    <w:rsid w:val="00716682"/>
    <w:rsid w:val="00716C90"/>
    <w:rsid w:val="00717099"/>
    <w:rsid w:val="0072444E"/>
    <w:rsid w:val="007250F7"/>
    <w:rsid w:val="0072574D"/>
    <w:rsid w:val="007262AA"/>
    <w:rsid w:val="00727CE8"/>
    <w:rsid w:val="00731C19"/>
    <w:rsid w:val="00732335"/>
    <w:rsid w:val="007325BE"/>
    <w:rsid w:val="007339D2"/>
    <w:rsid w:val="00734F59"/>
    <w:rsid w:val="00735E00"/>
    <w:rsid w:val="00736F92"/>
    <w:rsid w:val="007408B8"/>
    <w:rsid w:val="007419D2"/>
    <w:rsid w:val="00741DA1"/>
    <w:rsid w:val="00743F2C"/>
    <w:rsid w:val="0074404C"/>
    <w:rsid w:val="00745147"/>
    <w:rsid w:val="00745DCA"/>
    <w:rsid w:val="0074629D"/>
    <w:rsid w:val="0074630F"/>
    <w:rsid w:val="007509C7"/>
    <w:rsid w:val="0075452F"/>
    <w:rsid w:val="00755540"/>
    <w:rsid w:val="00756DDD"/>
    <w:rsid w:val="00757B55"/>
    <w:rsid w:val="00761F24"/>
    <w:rsid w:val="00762A83"/>
    <w:rsid w:val="00763C32"/>
    <w:rsid w:val="00766260"/>
    <w:rsid w:val="007672FB"/>
    <w:rsid w:val="007676BE"/>
    <w:rsid w:val="0076775F"/>
    <w:rsid w:val="00773B6C"/>
    <w:rsid w:val="0077428B"/>
    <w:rsid w:val="00774F52"/>
    <w:rsid w:val="007752F6"/>
    <w:rsid w:val="00776247"/>
    <w:rsid w:val="00777F35"/>
    <w:rsid w:val="007832F2"/>
    <w:rsid w:val="00784459"/>
    <w:rsid w:val="00785C80"/>
    <w:rsid w:val="00785C82"/>
    <w:rsid w:val="00787BA4"/>
    <w:rsid w:val="00790ED2"/>
    <w:rsid w:val="00791A24"/>
    <w:rsid w:val="007928EC"/>
    <w:rsid w:val="00793260"/>
    <w:rsid w:val="00793E2E"/>
    <w:rsid w:val="00794357"/>
    <w:rsid w:val="00794A32"/>
    <w:rsid w:val="0079784A"/>
    <w:rsid w:val="007A0955"/>
    <w:rsid w:val="007A245D"/>
    <w:rsid w:val="007A393E"/>
    <w:rsid w:val="007A484C"/>
    <w:rsid w:val="007A714D"/>
    <w:rsid w:val="007A75B5"/>
    <w:rsid w:val="007B0693"/>
    <w:rsid w:val="007B0F1C"/>
    <w:rsid w:val="007B1F38"/>
    <w:rsid w:val="007B397A"/>
    <w:rsid w:val="007B5960"/>
    <w:rsid w:val="007B7556"/>
    <w:rsid w:val="007C17B0"/>
    <w:rsid w:val="007C213D"/>
    <w:rsid w:val="007C2296"/>
    <w:rsid w:val="007C26C3"/>
    <w:rsid w:val="007C44CD"/>
    <w:rsid w:val="007C46FF"/>
    <w:rsid w:val="007C490D"/>
    <w:rsid w:val="007C4BF2"/>
    <w:rsid w:val="007C591A"/>
    <w:rsid w:val="007D06A6"/>
    <w:rsid w:val="007D2CCB"/>
    <w:rsid w:val="007D3A5C"/>
    <w:rsid w:val="007D3AFF"/>
    <w:rsid w:val="007D54EB"/>
    <w:rsid w:val="007D5BEC"/>
    <w:rsid w:val="007D627C"/>
    <w:rsid w:val="007D7373"/>
    <w:rsid w:val="007D768C"/>
    <w:rsid w:val="007E0625"/>
    <w:rsid w:val="007E0A22"/>
    <w:rsid w:val="007E2A77"/>
    <w:rsid w:val="007E3D8E"/>
    <w:rsid w:val="007E4369"/>
    <w:rsid w:val="007E52A7"/>
    <w:rsid w:val="007E7E3A"/>
    <w:rsid w:val="007F1BA5"/>
    <w:rsid w:val="007F39BB"/>
    <w:rsid w:val="007F39DE"/>
    <w:rsid w:val="007F3DAE"/>
    <w:rsid w:val="007F6DA2"/>
    <w:rsid w:val="0080068D"/>
    <w:rsid w:val="0080219C"/>
    <w:rsid w:val="0080288F"/>
    <w:rsid w:val="008035F8"/>
    <w:rsid w:val="008048A8"/>
    <w:rsid w:val="00805516"/>
    <w:rsid w:val="00805EE5"/>
    <w:rsid w:val="0080742B"/>
    <w:rsid w:val="0081175F"/>
    <w:rsid w:val="00812407"/>
    <w:rsid w:val="008136EE"/>
    <w:rsid w:val="008139C2"/>
    <w:rsid w:val="00813D13"/>
    <w:rsid w:val="00815224"/>
    <w:rsid w:val="00815A12"/>
    <w:rsid w:val="00817B91"/>
    <w:rsid w:val="0082170E"/>
    <w:rsid w:val="00821C45"/>
    <w:rsid w:val="00822ADA"/>
    <w:rsid w:val="00823AE8"/>
    <w:rsid w:val="008253A5"/>
    <w:rsid w:val="00825B56"/>
    <w:rsid w:val="00826143"/>
    <w:rsid w:val="0082659D"/>
    <w:rsid w:val="00826991"/>
    <w:rsid w:val="00830879"/>
    <w:rsid w:val="00830C8D"/>
    <w:rsid w:val="00832F68"/>
    <w:rsid w:val="00834EE7"/>
    <w:rsid w:val="00834FFE"/>
    <w:rsid w:val="00835F28"/>
    <w:rsid w:val="0083645C"/>
    <w:rsid w:val="00836AE5"/>
    <w:rsid w:val="008402A9"/>
    <w:rsid w:val="00843739"/>
    <w:rsid w:val="00844E69"/>
    <w:rsid w:val="00844EAD"/>
    <w:rsid w:val="00846DCE"/>
    <w:rsid w:val="00847EF8"/>
    <w:rsid w:val="0085006C"/>
    <w:rsid w:val="00850709"/>
    <w:rsid w:val="008559D1"/>
    <w:rsid w:val="008608CE"/>
    <w:rsid w:val="00860BFA"/>
    <w:rsid w:val="0086313D"/>
    <w:rsid w:val="00863157"/>
    <w:rsid w:val="00863DFA"/>
    <w:rsid w:val="00865C00"/>
    <w:rsid w:val="0086630B"/>
    <w:rsid w:val="0086655F"/>
    <w:rsid w:val="0086689D"/>
    <w:rsid w:val="00867261"/>
    <w:rsid w:val="0086792F"/>
    <w:rsid w:val="00871575"/>
    <w:rsid w:val="00872C62"/>
    <w:rsid w:val="008732DF"/>
    <w:rsid w:val="00873646"/>
    <w:rsid w:val="00874AD8"/>
    <w:rsid w:val="00875E62"/>
    <w:rsid w:val="008762FD"/>
    <w:rsid w:val="00876A43"/>
    <w:rsid w:val="0088138D"/>
    <w:rsid w:val="00883E85"/>
    <w:rsid w:val="00884A56"/>
    <w:rsid w:val="00884FFC"/>
    <w:rsid w:val="008854A8"/>
    <w:rsid w:val="008859D6"/>
    <w:rsid w:val="00890A25"/>
    <w:rsid w:val="00891848"/>
    <w:rsid w:val="008922B4"/>
    <w:rsid w:val="00894B53"/>
    <w:rsid w:val="00895A9C"/>
    <w:rsid w:val="008961CD"/>
    <w:rsid w:val="008A02BC"/>
    <w:rsid w:val="008A067C"/>
    <w:rsid w:val="008A106B"/>
    <w:rsid w:val="008A1D06"/>
    <w:rsid w:val="008A2C37"/>
    <w:rsid w:val="008A34AE"/>
    <w:rsid w:val="008B145C"/>
    <w:rsid w:val="008B2436"/>
    <w:rsid w:val="008B42AD"/>
    <w:rsid w:val="008B4D50"/>
    <w:rsid w:val="008B6533"/>
    <w:rsid w:val="008B68C4"/>
    <w:rsid w:val="008B6EF0"/>
    <w:rsid w:val="008B7C69"/>
    <w:rsid w:val="008C2067"/>
    <w:rsid w:val="008C6883"/>
    <w:rsid w:val="008C75D4"/>
    <w:rsid w:val="008D29CB"/>
    <w:rsid w:val="008D30CE"/>
    <w:rsid w:val="008D385B"/>
    <w:rsid w:val="008D488E"/>
    <w:rsid w:val="008E0C79"/>
    <w:rsid w:val="008E13B5"/>
    <w:rsid w:val="008E1E0A"/>
    <w:rsid w:val="008E1E69"/>
    <w:rsid w:val="008E2AC8"/>
    <w:rsid w:val="008E310C"/>
    <w:rsid w:val="008E62FA"/>
    <w:rsid w:val="008E7A0B"/>
    <w:rsid w:val="008E7E3B"/>
    <w:rsid w:val="008F0AF8"/>
    <w:rsid w:val="008F1563"/>
    <w:rsid w:val="008F2C43"/>
    <w:rsid w:val="008F2DDD"/>
    <w:rsid w:val="008F316E"/>
    <w:rsid w:val="008F3469"/>
    <w:rsid w:val="008F47ED"/>
    <w:rsid w:val="008F65E1"/>
    <w:rsid w:val="00900787"/>
    <w:rsid w:val="009015E3"/>
    <w:rsid w:val="00902662"/>
    <w:rsid w:val="00902F9C"/>
    <w:rsid w:val="00903E50"/>
    <w:rsid w:val="0090673C"/>
    <w:rsid w:val="00907F8E"/>
    <w:rsid w:val="00907FD0"/>
    <w:rsid w:val="009100EE"/>
    <w:rsid w:val="009102AA"/>
    <w:rsid w:val="00912086"/>
    <w:rsid w:val="00915DAD"/>
    <w:rsid w:val="00915F28"/>
    <w:rsid w:val="00916BBE"/>
    <w:rsid w:val="009217D0"/>
    <w:rsid w:val="00922AEE"/>
    <w:rsid w:val="00922D7E"/>
    <w:rsid w:val="009259CB"/>
    <w:rsid w:val="009275B8"/>
    <w:rsid w:val="009301DE"/>
    <w:rsid w:val="009341D7"/>
    <w:rsid w:val="009370B7"/>
    <w:rsid w:val="009371CD"/>
    <w:rsid w:val="00937496"/>
    <w:rsid w:val="00937B46"/>
    <w:rsid w:val="009424A6"/>
    <w:rsid w:val="009441BB"/>
    <w:rsid w:val="00944FFC"/>
    <w:rsid w:val="00945C67"/>
    <w:rsid w:val="00945DA0"/>
    <w:rsid w:val="00945F05"/>
    <w:rsid w:val="0094607F"/>
    <w:rsid w:val="00951153"/>
    <w:rsid w:val="00951CD7"/>
    <w:rsid w:val="00952C48"/>
    <w:rsid w:val="00953444"/>
    <w:rsid w:val="00954B25"/>
    <w:rsid w:val="0095512F"/>
    <w:rsid w:val="00955A2D"/>
    <w:rsid w:val="00955B92"/>
    <w:rsid w:val="009601D0"/>
    <w:rsid w:val="00960FED"/>
    <w:rsid w:val="0096262B"/>
    <w:rsid w:val="0096447E"/>
    <w:rsid w:val="0096499B"/>
    <w:rsid w:val="00964C1B"/>
    <w:rsid w:val="00965D6D"/>
    <w:rsid w:val="00967331"/>
    <w:rsid w:val="00967F61"/>
    <w:rsid w:val="00971D86"/>
    <w:rsid w:val="0097227B"/>
    <w:rsid w:val="009723D8"/>
    <w:rsid w:val="00974E16"/>
    <w:rsid w:val="00976A50"/>
    <w:rsid w:val="00976F1C"/>
    <w:rsid w:val="0098015E"/>
    <w:rsid w:val="00980CEE"/>
    <w:rsid w:val="00980EE6"/>
    <w:rsid w:val="009829BA"/>
    <w:rsid w:val="00983568"/>
    <w:rsid w:val="009848D0"/>
    <w:rsid w:val="0099232E"/>
    <w:rsid w:val="00993A35"/>
    <w:rsid w:val="00996110"/>
    <w:rsid w:val="00996B0E"/>
    <w:rsid w:val="00997672"/>
    <w:rsid w:val="009A0442"/>
    <w:rsid w:val="009A42FB"/>
    <w:rsid w:val="009A4533"/>
    <w:rsid w:val="009A588C"/>
    <w:rsid w:val="009A7FB3"/>
    <w:rsid w:val="009B1BC0"/>
    <w:rsid w:val="009B2291"/>
    <w:rsid w:val="009B280A"/>
    <w:rsid w:val="009B75FC"/>
    <w:rsid w:val="009C00AC"/>
    <w:rsid w:val="009C02D6"/>
    <w:rsid w:val="009C0D89"/>
    <w:rsid w:val="009C0E31"/>
    <w:rsid w:val="009C0F49"/>
    <w:rsid w:val="009C14CD"/>
    <w:rsid w:val="009C171C"/>
    <w:rsid w:val="009C1B00"/>
    <w:rsid w:val="009C26F2"/>
    <w:rsid w:val="009C2DC8"/>
    <w:rsid w:val="009C31CE"/>
    <w:rsid w:val="009C4CBA"/>
    <w:rsid w:val="009C5441"/>
    <w:rsid w:val="009C611C"/>
    <w:rsid w:val="009C6709"/>
    <w:rsid w:val="009D037F"/>
    <w:rsid w:val="009D1474"/>
    <w:rsid w:val="009D18C8"/>
    <w:rsid w:val="009D26E0"/>
    <w:rsid w:val="009D2D8A"/>
    <w:rsid w:val="009D2E17"/>
    <w:rsid w:val="009D2E45"/>
    <w:rsid w:val="009D3A79"/>
    <w:rsid w:val="009D3C57"/>
    <w:rsid w:val="009D4391"/>
    <w:rsid w:val="009D48DE"/>
    <w:rsid w:val="009D4FA8"/>
    <w:rsid w:val="009D6F17"/>
    <w:rsid w:val="009E040B"/>
    <w:rsid w:val="009E07EA"/>
    <w:rsid w:val="009E0F04"/>
    <w:rsid w:val="009E1F36"/>
    <w:rsid w:val="009E2780"/>
    <w:rsid w:val="009E32C4"/>
    <w:rsid w:val="009E5388"/>
    <w:rsid w:val="009E5B4A"/>
    <w:rsid w:val="009F10FA"/>
    <w:rsid w:val="009F1FEA"/>
    <w:rsid w:val="009F3074"/>
    <w:rsid w:val="009F3385"/>
    <w:rsid w:val="009F4E97"/>
    <w:rsid w:val="009F6CEE"/>
    <w:rsid w:val="00A000B3"/>
    <w:rsid w:val="00A019F5"/>
    <w:rsid w:val="00A02D28"/>
    <w:rsid w:val="00A065D5"/>
    <w:rsid w:val="00A1386E"/>
    <w:rsid w:val="00A14B83"/>
    <w:rsid w:val="00A158CA"/>
    <w:rsid w:val="00A17E2A"/>
    <w:rsid w:val="00A249B7"/>
    <w:rsid w:val="00A24C9D"/>
    <w:rsid w:val="00A256D5"/>
    <w:rsid w:val="00A259BB"/>
    <w:rsid w:val="00A26F93"/>
    <w:rsid w:val="00A30A63"/>
    <w:rsid w:val="00A319BD"/>
    <w:rsid w:val="00A32A45"/>
    <w:rsid w:val="00A32EB2"/>
    <w:rsid w:val="00A342CC"/>
    <w:rsid w:val="00A35A0E"/>
    <w:rsid w:val="00A363F0"/>
    <w:rsid w:val="00A413D2"/>
    <w:rsid w:val="00A42BE2"/>
    <w:rsid w:val="00A43591"/>
    <w:rsid w:val="00A43C26"/>
    <w:rsid w:val="00A455A1"/>
    <w:rsid w:val="00A45B43"/>
    <w:rsid w:val="00A464AC"/>
    <w:rsid w:val="00A46D64"/>
    <w:rsid w:val="00A470A8"/>
    <w:rsid w:val="00A47A73"/>
    <w:rsid w:val="00A47BBF"/>
    <w:rsid w:val="00A52B4A"/>
    <w:rsid w:val="00A534B5"/>
    <w:rsid w:val="00A53E35"/>
    <w:rsid w:val="00A54C7C"/>
    <w:rsid w:val="00A55A97"/>
    <w:rsid w:val="00A5672A"/>
    <w:rsid w:val="00A62E5A"/>
    <w:rsid w:val="00A638C8"/>
    <w:rsid w:val="00A65B24"/>
    <w:rsid w:val="00A7012A"/>
    <w:rsid w:val="00A70DFB"/>
    <w:rsid w:val="00A71E06"/>
    <w:rsid w:val="00A7212A"/>
    <w:rsid w:val="00A72C0D"/>
    <w:rsid w:val="00A73160"/>
    <w:rsid w:val="00A73F92"/>
    <w:rsid w:val="00A7780A"/>
    <w:rsid w:val="00A77B58"/>
    <w:rsid w:val="00A80653"/>
    <w:rsid w:val="00A80860"/>
    <w:rsid w:val="00A80EFD"/>
    <w:rsid w:val="00A813CD"/>
    <w:rsid w:val="00A81459"/>
    <w:rsid w:val="00A82277"/>
    <w:rsid w:val="00A8369E"/>
    <w:rsid w:val="00A838EF"/>
    <w:rsid w:val="00A849F3"/>
    <w:rsid w:val="00A84FF0"/>
    <w:rsid w:val="00A85564"/>
    <w:rsid w:val="00A86567"/>
    <w:rsid w:val="00A86B86"/>
    <w:rsid w:val="00A87B43"/>
    <w:rsid w:val="00A9034A"/>
    <w:rsid w:val="00A90378"/>
    <w:rsid w:val="00A90A45"/>
    <w:rsid w:val="00A91C53"/>
    <w:rsid w:val="00A92334"/>
    <w:rsid w:val="00A9445E"/>
    <w:rsid w:val="00A95FF6"/>
    <w:rsid w:val="00AA04FC"/>
    <w:rsid w:val="00AA26EF"/>
    <w:rsid w:val="00AA47D5"/>
    <w:rsid w:val="00AA54D8"/>
    <w:rsid w:val="00AA74B6"/>
    <w:rsid w:val="00AA7C59"/>
    <w:rsid w:val="00AB185A"/>
    <w:rsid w:val="00AB22AC"/>
    <w:rsid w:val="00AB32EC"/>
    <w:rsid w:val="00AB37E6"/>
    <w:rsid w:val="00AB3952"/>
    <w:rsid w:val="00AC0407"/>
    <w:rsid w:val="00AC04E6"/>
    <w:rsid w:val="00AC0F3E"/>
    <w:rsid w:val="00AC251B"/>
    <w:rsid w:val="00AC3D15"/>
    <w:rsid w:val="00AC58DA"/>
    <w:rsid w:val="00AC5FE4"/>
    <w:rsid w:val="00AC63F2"/>
    <w:rsid w:val="00AC75C5"/>
    <w:rsid w:val="00AC7FCC"/>
    <w:rsid w:val="00AD155B"/>
    <w:rsid w:val="00AD22EE"/>
    <w:rsid w:val="00AD34F9"/>
    <w:rsid w:val="00AD489D"/>
    <w:rsid w:val="00AD4926"/>
    <w:rsid w:val="00AD4C54"/>
    <w:rsid w:val="00AD50BA"/>
    <w:rsid w:val="00AD63EA"/>
    <w:rsid w:val="00AE1856"/>
    <w:rsid w:val="00AE227A"/>
    <w:rsid w:val="00AE691D"/>
    <w:rsid w:val="00AF00AC"/>
    <w:rsid w:val="00AF126A"/>
    <w:rsid w:val="00AF3105"/>
    <w:rsid w:val="00AF35D7"/>
    <w:rsid w:val="00AF4CEE"/>
    <w:rsid w:val="00AF75A1"/>
    <w:rsid w:val="00B0157C"/>
    <w:rsid w:val="00B01D83"/>
    <w:rsid w:val="00B062DD"/>
    <w:rsid w:val="00B07C35"/>
    <w:rsid w:val="00B10112"/>
    <w:rsid w:val="00B14687"/>
    <w:rsid w:val="00B14BA7"/>
    <w:rsid w:val="00B15BCF"/>
    <w:rsid w:val="00B1699D"/>
    <w:rsid w:val="00B177EA"/>
    <w:rsid w:val="00B207DF"/>
    <w:rsid w:val="00B21748"/>
    <w:rsid w:val="00B21A20"/>
    <w:rsid w:val="00B22251"/>
    <w:rsid w:val="00B22BBD"/>
    <w:rsid w:val="00B23910"/>
    <w:rsid w:val="00B23934"/>
    <w:rsid w:val="00B23F55"/>
    <w:rsid w:val="00B242F0"/>
    <w:rsid w:val="00B243EC"/>
    <w:rsid w:val="00B25AF7"/>
    <w:rsid w:val="00B26748"/>
    <w:rsid w:val="00B269AD"/>
    <w:rsid w:val="00B3107F"/>
    <w:rsid w:val="00B31D2F"/>
    <w:rsid w:val="00B31F36"/>
    <w:rsid w:val="00B32696"/>
    <w:rsid w:val="00B330C2"/>
    <w:rsid w:val="00B34271"/>
    <w:rsid w:val="00B3799A"/>
    <w:rsid w:val="00B37CDF"/>
    <w:rsid w:val="00B40925"/>
    <w:rsid w:val="00B4173B"/>
    <w:rsid w:val="00B41DBF"/>
    <w:rsid w:val="00B426AF"/>
    <w:rsid w:val="00B468DA"/>
    <w:rsid w:val="00B50D4F"/>
    <w:rsid w:val="00B52F4D"/>
    <w:rsid w:val="00B53B5B"/>
    <w:rsid w:val="00B53D15"/>
    <w:rsid w:val="00B5651B"/>
    <w:rsid w:val="00B60F7C"/>
    <w:rsid w:val="00B6137A"/>
    <w:rsid w:val="00B61E26"/>
    <w:rsid w:val="00B62A2B"/>
    <w:rsid w:val="00B634EA"/>
    <w:rsid w:val="00B646C3"/>
    <w:rsid w:val="00B649C9"/>
    <w:rsid w:val="00B66C11"/>
    <w:rsid w:val="00B70120"/>
    <w:rsid w:val="00B7190B"/>
    <w:rsid w:val="00B726BC"/>
    <w:rsid w:val="00B73450"/>
    <w:rsid w:val="00B7487E"/>
    <w:rsid w:val="00B7509F"/>
    <w:rsid w:val="00B8031A"/>
    <w:rsid w:val="00B80477"/>
    <w:rsid w:val="00B80485"/>
    <w:rsid w:val="00B8075B"/>
    <w:rsid w:val="00B82043"/>
    <w:rsid w:val="00B8489E"/>
    <w:rsid w:val="00B85CEE"/>
    <w:rsid w:val="00B862A0"/>
    <w:rsid w:val="00B86BA0"/>
    <w:rsid w:val="00B91040"/>
    <w:rsid w:val="00B91DC0"/>
    <w:rsid w:val="00B937AE"/>
    <w:rsid w:val="00B939FC"/>
    <w:rsid w:val="00B93A1D"/>
    <w:rsid w:val="00B942E1"/>
    <w:rsid w:val="00B9476F"/>
    <w:rsid w:val="00B94AF1"/>
    <w:rsid w:val="00B94B44"/>
    <w:rsid w:val="00B95912"/>
    <w:rsid w:val="00BA3F8B"/>
    <w:rsid w:val="00BA47AD"/>
    <w:rsid w:val="00BA4D44"/>
    <w:rsid w:val="00BA6B78"/>
    <w:rsid w:val="00BB1147"/>
    <w:rsid w:val="00BB2433"/>
    <w:rsid w:val="00BB4C67"/>
    <w:rsid w:val="00BB612C"/>
    <w:rsid w:val="00BB7AF9"/>
    <w:rsid w:val="00BC0BC8"/>
    <w:rsid w:val="00BC1613"/>
    <w:rsid w:val="00BC2B19"/>
    <w:rsid w:val="00BC2C2A"/>
    <w:rsid w:val="00BC371A"/>
    <w:rsid w:val="00BC3FAB"/>
    <w:rsid w:val="00BC49CE"/>
    <w:rsid w:val="00BC5849"/>
    <w:rsid w:val="00BC6662"/>
    <w:rsid w:val="00BD1DD6"/>
    <w:rsid w:val="00BD7145"/>
    <w:rsid w:val="00BD7D26"/>
    <w:rsid w:val="00BE3BF3"/>
    <w:rsid w:val="00BE400C"/>
    <w:rsid w:val="00BE4A59"/>
    <w:rsid w:val="00BE4B7C"/>
    <w:rsid w:val="00BE4D57"/>
    <w:rsid w:val="00BE684F"/>
    <w:rsid w:val="00BE72D2"/>
    <w:rsid w:val="00BF08E2"/>
    <w:rsid w:val="00BF0A4F"/>
    <w:rsid w:val="00BF257D"/>
    <w:rsid w:val="00BF2876"/>
    <w:rsid w:val="00BF334C"/>
    <w:rsid w:val="00BF4932"/>
    <w:rsid w:val="00BF4C0C"/>
    <w:rsid w:val="00BF51B8"/>
    <w:rsid w:val="00BF57DD"/>
    <w:rsid w:val="00BF742A"/>
    <w:rsid w:val="00C00FDD"/>
    <w:rsid w:val="00C032ED"/>
    <w:rsid w:val="00C03692"/>
    <w:rsid w:val="00C037BB"/>
    <w:rsid w:val="00C03CDA"/>
    <w:rsid w:val="00C03F53"/>
    <w:rsid w:val="00C0601E"/>
    <w:rsid w:val="00C12258"/>
    <w:rsid w:val="00C12639"/>
    <w:rsid w:val="00C1338B"/>
    <w:rsid w:val="00C140F2"/>
    <w:rsid w:val="00C16E4E"/>
    <w:rsid w:val="00C17488"/>
    <w:rsid w:val="00C26F9B"/>
    <w:rsid w:val="00C27575"/>
    <w:rsid w:val="00C3069C"/>
    <w:rsid w:val="00C30A25"/>
    <w:rsid w:val="00C32E08"/>
    <w:rsid w:val="00C34DF1"/>
    <w:rsid w:val="00C36059"/>
    <w:rsid w:val="00C375F0"/>
    <w:rsid w:val="00C37AC2"/>
    <w:rsid w:val="00C41306"/>
    <w:rsid w:val="00C413E3"/>
    <w:rsid w:val="00C42C5C"/>
    <w:rsid w:val="00C43E00"/>
    <w:rsid w:val="00C44151"/>
    <w:rsid w:val="00C453E8"/>
    <w:rsid w:val="00C46777"/>
    <w:rsid w:val="00C46A55"/>
    <w:rsid w:val="00C47EB4"/>
    <w:rsid w:val="00C50C2A"/>
    <w:rsid w:val="00C5143F"/>
    <w:rsid w:val="00C526CB"/>
    <w:rsid w:val="00C52A1F"/>
    <w:rsid w:val="00C53358"/>
    <w:rsid w:val="00C54148"/>
    <w:rsid w:val="00C5586E"/>
    <w:rsid w:val="00C568CE"/>
    <w:rsid w:val="00C60855"/>
    <w:rsid w:val="00C60B99"/>
    <w:rsid w:val="00C62357"/>
    <w:rsid w:val="00C636C6"/>
    <w:rsid w:val="00C63B63"/>
    <w:rsid w:val="00C64A1C"/>
    <w:rsid w:val="00C658FD"/>
    <w:rsid w:val="00C659D9"/>
    <w:rsid w:val="00C70A54"/>
    <w:rsid w:val="00C70DE2"/>
    <w:rsid w:val="00C71B5B"/>
    <w:rsid w:val="00C7270F"/>
    <w:rsid w:val="00C72CF6"/>
    <w:rsid w:val="00C7390B"/>
    <w:rsid w:val="00C741D1"/>
    <w:rsid w:val="00C74F2C"/>
    <w:rsid w:val="00C76038"/>
    <w:rsid w:val="00C76489"/>
    <w:rsid w:val="00C77802"/>
    <w:rsid w:val="00C77945"/>
    <w:rsid w:val="00C77FB6"/>
    <w:rsid w:val="00C8123F"/>
    <w:rsid w:val="00C82E6F"/>
    <w:rsid w:val="00C83624"/>
    <w:rsid w:val="00C83731"/>
    <w:rsid w:val="00C84636"/>
    <w:rsid w:val="00C86313"/>
    <w:rsid w:val="00C872C6"/>
    <w:rsid w:val="00C8795E"/>
    <w:rsid w:val="00C900E0"/>
    <w:rsid w:val="00CA2CAD"/>
    <w:rsid w:val="00CA3F8F"/>
    <w:rsid w:val="00CA510A"/>
    <w:rsid w:val="00CA68DC"/>
    <w:rsid w:val="00CB026C"/>
    <w:rsid w:val="00CB0A4F"/>
    <w:rsid w:val="00CB104D"/>
    <w:rsid w:val="00CB2080"/>
    <w:rsid w:val="00CB4971"/>
    <w:rsid w:val="00CB7FFA"/>
    <w:rsid w:val="00CC1CD8"/>
    <w:rsid w:val="00CC2443"/>
    <w:rsid w:val="00CC2702"/>
    <w:rsid w:val="00CC3ECC"/>
    <w:rsid w:val="00CC4C27"/>
    <w:rsid w:val="00CC6A83"/>
    <w:rsid w:val="00CC6CC2"/>
    <w:rsid w:val="00CD3862"/>
    <w:rsid w:val="00CD3ACB"/>
    <w:rsid w:val="00CD5B96"/>
    <w:rsid w:val="00CD75C4"/>
    <w:rsid w:val="00CE1B6D"/>
    <w:rsid w:val="00CE1C01"/>
    <w:rsid w:val="00CE2094"/>
    <w:rsid w:val="00CE27A4"/>
    <w:rsid w:val="00CE28BF"/>
    <w:rsid w:val="00CE5C50"/>
    <w:rsid w:val="00CE600C"/>
    <w:rsid w:val="00CE6573"/>
    <w:rsid w:val="00CF162A"/>
    <w:rsid w:val="00CF1BFA"/>
    <w:rsid w:val="00CF1C8A"/>
    <w:rsid w:val="00CF327B"/>
    <w:rsid w:val="00CF685A"/>
    <w:rsid w:val="00D0196D"/>
    <w:rsid w:val="00D01D72"/>
    <w:rsid w:val="00D01EC7"/>
    <w:rsid w:val="00D022FF"/>
    <w:rsid w:val="00D03809"/>
    <w:rsid w:val="00D03F0A"/>
    <w:rsid w:val="00D04BAD"/>
    <w:rsid w:val="00D06640"/>
    <w:rsid w:val="00D07053"/>
    <w:rsid w:val="00D1041A"/>
    <w:rsid w:val="00D10742"/>
    <w:rsid w:val="00D10813"/>
    <w:rsid w:val="00D11AAF"/>
    <w:rsid w:val="00D13333"/>
    <w:rsid w:val="00D1385C"/>
    <w:rsid w:val="00D14A5F"/>
    <w:rsid w:val="00D160BD"/>
    <w:rsid w:val="00D177D5"/>
    <w:rsid w:val="00D2008A"/>
    <w:rsid w:val="00D20840"/>
    <w:rsid w:val="00D213C4"/>
    <w:rsid w:val="00D2184E"/>
    <w:rsid w:val="00D2229F"/>
    <w:rsid w:val="00D22C63"/>
    <w:rsid w:val="00D22FA8"/>
    <w:rsid w:val="00D2320B"/>
    <w:rsid w:val="00D24683"/>
    <w:rsid w:val="00D25AE1"/>
    <w:rsid w:val="00D27280"/>
    <w:rsid w:val="00D27F73"/>
    <w:rsid w:val="00D32FC6"/>
    <w:rsid w:val="00D33074"/>
    <w:rsid w:val="00D33BB6"/>
    <w:rsid w:val="00D401A5"/>
    <w:rsid w:val="00D40A2C"/>
    <w:rsid w:val="00D419A1"/>
    <w:rsid w:val="00D4250A"/>
    <w:rsid w:val="00D42513"/>
    <w:rsid w:val="00D43704"/>
    <w:rsid w:val="00D43998"/>
    <w:rsid w:val="00D45209"/>
    <w:rsid w:val="00D458F7"/>
    <w:rsid w:val="00D46A16"/>
    <w:rsid w:val="00D476DC"/>
    <w:rsid w:val="00D47CCC"/>
    <w:rsid w:val="00D54F62"/>
    <w:rsid w:val="00D56150"/>
    <w:rsid w:val="00D57758"/>
    <w:rsid w:val="00D61747"/>
    <w:rsid w:val="00D62077"/>
    <w:rsid w:val="00D621A9"/>
    <w:rsid w:val="00D64FE2"/>
    <w:rsid w:val="00D6522D"/>
    <w:rsid w:val="00D6628B"/>
    <w:rsid w:val="00D7043F"/>
    <w:rsid w:val="00D71D20"/>
    <w:rsid w:val="00D82B4A"/>
    <w:rsid w:val="00D83417"/>
    <w:rsid w:val="00D84129"/>
    <w:rsid w:val="00D86BF3"/>
    <w:rsid w:val="00D90DE3"/>
    <w:rsid w:val="00D93689"/>
    <w:rsid w:val="00D96D1C"/>
    <w:rsid w:val="00DA0233"/>
    <w:rsid w:val="00DA07D4"/>
    <w:rsid w:val="00DA0936"/>
    <w:rsid w:val="00DA0FC1"/>
    <w:rsid w:val="00DA1505"/>
    <w:rsid w:val="00DA3529"/>
    <w:rsid w:val="00DA354D"/>
    <w:rsid w:val="00DA4400"/>
    <w:rsid w:val="00DA72CB"/>
    <w:rsid w:val="00DA790F"/>
    <w:rsid w:val="00DB0BCA"/>
    <w:rsid w:val="00DB184D"/>
    <w:rsid w:val="00DB6260"/>
    <w:rsid w:val="00DB78A0"/>
    <w:rsid w:val="00DB7B6F"/>
    <w:rsid w:val="00DC0586"/>
    <w:rsid w:val="00DC1443"/>
    <w:rsid w:val="00DC2A20"/>
    <w:rsid w:val="00DC2A26"/>
    <w:rsid w:val="00DC3E74"/>
    <w:rsid w:val="00DC4F0A"/>
    <w:rsid w:val="00DC5F08"/>
    <w:rsid w:val="00DC62E0"/>
    <w:rsid w:val="00DC6305"/>
    <w:rsid w:val="00DC6658"/>
    <w:rsid w:val="00DD06DE"/>
    <w:rsid w:val="00DD367E"/>
    <w:rsid w:val="00DD3C5F"/>
    <w:rsid w:val="00DD3D63"/>
    <w:rsid w:val="00DD4AE4"/>
    <w:rsid w:val="00DD5013"/>
    <w:rsid w:val="00DD557D"/>
    <w:rsid w:val="00DD5CEE"/>
    <w:rsid w:val="00DD6F95"/>
    <w:rsid w:val="00DD7993"/>
    <w:rsid w:val="00DE0413"/>
    <w:rsid w:val="00DE0697"/>
    <w:rsid w:val="00DE13F2"/>
    <w:rsid w:val="00DE19E4"/>
    <w:rsid w:val="00DE26B7"/>
    <w:rsid w:val="00DE2F45"/>
    <w:rsid w:val="00DE5EFA"/>
    <w:rsid w:val="00DE7D00"/>
    <w:rsid w:val="00DF0CB3"/>
    <w:rsid w:val="00DF10C1"/>
    <w:rsid w:val="00DF147D"/>
    <w:rsid w:val="00DF1E95"/>
    <w:rsid w:val="00DF2F03"/>
    <w:rsid w:val="00DF417D"/>
    <w:rsid w:val="00DF4F60"/>
    <w:rsid w:val="00DF52F5"/>
    <w:rsid w:val="00DF6F87"/>
    <w:rsid w:val="00E00C95"/>
    <w:rsid w:val="00E01C1B"/>
    <w:rsid w:val="00E03A72"/>
    <w:rsid w:val="00E04294"/>
    <w:rsid w:val="00E04741"/>
    <w:rsid w:val="00E04E3A"/>
    <w:rsid w:val="00E05A71"/>
    <w:rsid w:val="00E0619F"/>
    <w:rsid w:val="00E07864"/>
    <w:rsid w:val="00E10A7A"/>
    <w:rsid w:val="00E12BD4"/>
    <w:rsid w:val="00E13568"/>
    <w:rsid w:val="00E17EA8"/>
    <w:rsid w:val="00E2026B"/>
    <w:rsid w:val="00E2216A"/>
    <w:rsid w:val="00E223B2"/>
    <w:rsid w:val="00E227A5"/>
    <w:rsid w:val="00E22AF4"/>
    <w:rsid w:val="00E22D8C"/>
    <w:rsid w:val="00E233A2"/>
    <w:rsid w:val="00E242B3"/>
    <w:rsid w:val="00E25AAE"/>
    <w:rsid w:val="00E2677E"/>
    <w:rsid w:val="00E27274"/>
    <w:rsid w:val="00E35955"/>
    <w:rsid w:val="00E36C8B"/>
    <w:rsid w:val="00E40124"/>
    <w:rsid w:val="00E447D4"/>
    <w:rsid w:val="00E45142"/>
    <w:rsid w:val="00E5001A"/>
    <w:rsid w:val="00E5048A"/>
    <w:rsid w:val="00E50ACC"/>
    <w:rsid w:val="00E50E9E"/>
    <w:rsid w:val="00E512C7"/>
    <w:rsid w:val="00E51B00"/>
    <w:rsid w:val="00E520EA"/>
    <w:rsid w:val="00E524C1"/>
    <w:rsid w:val="00E52911"/>
    <w:rsid w:val="00E55DA7"/>
    <w:rsid w:val="00E564E5"/>
    <w:rsid w:val="00E57938"/>
    <w:rsid w:val="00E57C6E"/>
    <w:rsid w:val="00E603FD"/>
    <w:rsid w:val="00E61DA0"/>
    <w:rsid w:val="00E61DC6"/>
    <w:rsid w:val="00E61FDE"/>
    <w:rsid w:val="00E62D91"/>
    <w:rsid w:val="00E63281"/>
    <w:rsid w:val="00E649B9"/>
    <w:rsid w:val="00E65050"/>
    <w:rsid w:val="00E657EA"/>
    <w:rsid w:val="00E66E74"/>
    <w:rsid w:val="00E67EC6"/>
    <w:rsid w:val="00E7177F"/>
    <w:rsid w:val="00E72CBF"/>
    <w:rsid w:val="00E746C7"/>
    <w:rsid w:val="00E75827"/>
    <w:rsid w:val="00E77EB1"/>
    <w:rsid w:val="00E80762"/>
    <w:rsid w:val="00E80954"/>
    <w:rsid w:val="00E811AE"/>
    <w:rsid w:val="00E813ED"/>
    <w:rsid w:val="00E83BEE"/>
    <w:rsid w:val="00E84331"/>
    <w:rsid w:val="00E84D83"/>
    <w:rsid w:val="00E87C49"/>
    <w:rsid w:val="00E91453"/>
    <w:rsid w:val="00E940E4"/>
    <w:rsid w:val="00E9731E"/>
    <w:rsid w:val="00E97B64"/>
    <w:rsid w:val="00EA17D8"/>
    <w:rsid w:val="00EA68C5"/>
    <w:rsid w:val="00EB1FA5"/>
    <w:rsid w:val="00EB20A2"/>
    <w:rsid w:val="00EB3592"/>
    <w:rsid w:val="00EB36CE"/>
    <w:rsid w:val="00EB3832"/>
    <w:rsid w:val="00EB425F"/>
    <w:rsid w:val="00EB4431"/>
    <w:rsid w:val="00EB603B"/>
    <w:rsid w:val="00EC0209"/>
    <w:rsid w:val="00EC28B5"/>
    <w:rsid w:val="00EC49D3"/>
    <w:rsid w:val="00EC52F4"/>
    <w:rsid w:val="00EC5721"/>
    <w:rsid w:val="00EC613B"/>
    <w:rsid w:val="00EC67E6"/>
    <w:rsid w:val="00EC7F14"/>
    <w:rsid w:val="00ED1C9E"/>
    <w:rsid w:val="00ED2608"/>
    <w:rsid w:val="00ED27FA"/>
    <w:rsid w:val="00ED3448"/>
    <w:rsid w:val="00EE0F51"/>
    <w:rsid w:val="00EE16E4"/>
    <w:rsid w:val="00EE393E"/>
    <w:rsid w:val="00EE631D"/>
    <w:rsid w:val="00EE7EAD"/>
    <w:rsid w:val="00EF03EB"/>
    <w:rsid w:val="00EF0DB3"/>
    <w:rsid w:val="00EF2A0D"/>
    <w:rsid w:val="00EF556D"/>
    <w:rsid w:val="00EF5BA0"/>
    <w:rsid w:val="00EF604C"/>
    <w:rsid w:val="00F00A8B"/>
    <w:rsid w:val="00F00E8E"/>
    <w:rsid w:val="00F03912"/>
    <w:rsid w:val="00F045EF"/>
    <w:rsid w:val="00F06908"/>
    <w:rsid w:val="00F06A39"/>
    <w:rsid w:val="00F06CC7"/>
    <w:rsid w:val="00F07D3B"/>
    <w:rsid w:val="00F131DC"/>
    <w:rsid w:val="00F13822"/>
    <w:rsid w:val="00F156C0"/>
    <w:rsid w:val="00F15725"/>
    <w:rsid w:val="00F1660D"/>
    <w:rsid w:val="00F17009"/>
    <w:rsid w:val="00F202ED"/>
    <w:rsid w:val="00F23D34"/>
    <w:rsid w:val="00F242C9"/>
    <w:rsid w:val="00F2475A"/>
    <w:rsid w:val="00F24857"/>
    <w:rsid w:val="00F250AF"/>
    <w:rsid w:val="00F25998"/>
    <w:rsid w:val="00F266A8"/>
    <w:rsid w:val="00F26736"/>
    <w:rsid w:val="00F33936"/>
    <w:rsid w:val="00F33AB0"/>
    <w:rsid w:val="00F35CAB"/>
    <w:rsid w:val="00F369C3"/>
    <w:rsid w:val="00F3722F"/>
    <w:rsid w:val="00F41220"/>
    <w:rsid w:val="00F417A8"/>
    <w:rsid w:val="00F44299"/>
    <w:rsid w:val="00F45BC1"/>
    <w:rsid w:val="00F4602A"/>
    <w:rsid w:val="00F46319"/>
    <w:rsid w:val="00F472C9"/>
    <w:rsid w:val="00F4755E"/>
    <w:rsid w:val="00F500CD"/>
    <w:rsid w:val="00F51229"/>
    <w:rsid w:val="00F548F3"/>
    <w:rsid w:val="00F54AED"/>
    <w:rsid w:val="00F563FD"/>
    <w:rsid w:val="00F56A63"/>
    <w:rsid w:val="00F60675"/>
    <w:rsid w:val="00F63671"/>
    <w:rsid w:val="00F63CE7"/>
    <w:rsid w:val="00F65824"/>
    <w:rsid w:val="00F65D11"/>
    <w:rsid w:val="00F67E2A"/>
    <w:rsid w:val="00F70F47"/>
    <w:rsid w:val="00F7151D"/>
    <w:rsid w:val="00F7386B"/>
    <w:rsid w:val="00F803BE"/>
    <w:rsid w:val="00F81B90"/>
    <w:rsid w:val="00F83479"/>
    <w:rsid w:val="00F837BD"/>
    <w:rsid w:val="00F83D04"/>
    <w:rsid w:val="00F8481C"/>
    <w:rsid w:val="00F855C0"/>
    <w:rsid w:val="00F86897"/>
    <w:rsid w:val="00F87E3A"/>
    <w:rsid w:val="00F90C51"/>
    <w:rsid w:val="00F90C9D"/>
    <w:rsid w:val="00F90D4D"/>
    <w:rsid w:val="00F91DB2"/>
    <w:rsid w:val="00F9202F"/>
    <w:rsid w:val="00F929B7"/>
    <w:rsid w:val="00F94E05"/>
    <w:rsid w:val="00F95667"/>
    <w:rsid w:val="00F9585F"/>
    <w:rsid w:val="00F959C4"/>
    <w:rsid w:val="00F96090"/>
    <w:rsid w:val="00F96EA9"/>
    <w:rsid w:val="00F97796"/>
    <w:rsid w:val="00FA15FC"/>
    <w:rsid w:val="00FA2405"/>
    <w:rsid w:val="00FA2A98"/>
    <w:rsid w:val="00FA32A4"/>
    <w:rsid w:val="00FA3B86"/>
    <w:rsid w:val="00FA502D"/>
    <w:rsid w:val="00FA51D6"/>
    <w:rsid w:val="00FA5416"/>
    <w:rsid w:val="00FA58E8"/>
    <w:rsid w:val="00FA693B"/>
    <w:rsid w:val="00FA6D39"/>
    <w:rsid w:val="00FB014D"/>
    <w:rsid w:val="00FB0A85"/>
    <w:rsid w:val="00FB0DBA"/>
    <w:rsid w:val="00FB12C3"/>
    <w:rsid w:val="00FB15E6"/>
    <w:rsid w:val="00FB4EDF"/>
    <w:rsid w:val="00FB559E"/>
    <w:rsid w:val="00FB752D"/>
    <w:rsid w:val="00FB7C89"/>
    <w:rsid w:val="00FC077D"/>
    <w:rsid w:val="00FC1236"/>
    <w:rsid w:val="00FC2105"/>
    <w:rsid w:val="00FC3099"/>
    <w:rsid w:val="00FC333B"/>
    <w:rsid w:val="00FC5C1A"/>
    <w:rsid w:val="00FC6887"/>
    <w:rsid w:val="00FD022E"/>
    <w:rsid w:val="00FD0C59"/>
    <w:rsid w:val="00FD1D34"/>
    <w:rsid w:val="00FD2B18"/>
    <w:rsid w:val="00FD31B2"/>
    <w:rsid w:val="00FD34E8"/>
    <w:rsid w:val="00FD6706"/>
    <w:rsid w:val="00FD7013"/>
    <w:rsid w:val="00FD70E7"/>
    <w:rsid w:val="00FE461F"/>
    <w:rsid w:val="00FE5C23"/>
    <w:rsid w:val="00FE66EB"/>
    <w:rsid w:val="00FE699F"/>
    <w:rsid w:val="00FE79F0"/>
    <w:rsid w:val="00FF3CED"/>
    <w:rsid w:val="00FF7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AEF1FCA"/>
  <w15:docId w15:val="{B3893172-0E42-47B6-A29D-63A35B59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563"/>
    <w:pPr>
      <w:ind w:firstLine="720"/>
      <w:jc w:val="both"/>
    </w:pPr>
    <w:rPr>
      <w:sz w:val="28"/>
    </w:rPr>
  </w:style>
  <w:style w:type="paragraph" w:styleId="1">
    <w:name w:val="heading 1"/>
    <w:basedOn w:val="a"/>
    <w:next w:val="a"/>
    <w:link w:val="10"/>
    <w:qFormat/>
    <w:rsid w:val="000E7053"/>
    <w:pPr>
      <w:keepNext/>
      <w:ind w:right="-766" w:firstLine="0"/>
      <w:jc w:val="left"/>
      <w:outlineLvl w:val="0"/>
    </w:pPr>
    <w:rPr>
      <w:rFonts w:ascii="Cambria" w:hAnsi="Cambria"/>
      <w:b/>
      <w:bCs/>
      <w:kern w:val="32"/>
      <w:sz w:val="32"/>
      <w:szCs w:val="32"/>
      <w:lang w:val="x-none" w:eastAsia="x-none"/>
    </w:rPr>
  </w:style>
  <w:style w:type="paragraph" w:styleId="5">
    <w:name w:val="heading 5"/>
    <w:basedOn w:val="a"/>
    <w:next w:val="a"/>
    <w:qFormat/>
    <w:locked/>
    <w:rsid w:val="002B1A5C"/>
    <w:pPr>
      <w:spacing w:before="240" w:after="60"/>
      <w:outlineLvl w:val="4"/>
    </w:pPr>
    <w:rPr>
      <w:b/>
      <w:bCs/>
      <w:i/>
      <w:iCs/>
      <w:sz w:val="26"/>
      <w:szCs w:val="26"/>
    </w:rPr>
  </w:style>
  <w:style w:type="paragraph" w:styleId="7">
    <w:name w:val="heading 7"/>
    <w:basedOn w:val="a"/>
    <w:next w:val="a"/>
    <w:link w:val="70"/>
    <w:semiHidden/>
    <w:unhideWhenUsed/>
    <w:qFormat/>
    <w:locked/>
    <w:rsid w:val="0032265D"/>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A347F"/>
    <w:rPr>
      <w:rFonts w:ascii="Cambria" w:hAnsi="Cambria" w:cs="Times New Roman"/>
      <w:b/>
      <w:bCs/>
      <w:kern w:val="32"/>
      <w:sz w:val="32"/>
      <w:szCs w:val="32"/>
    </w:rPr>
  </w:style>
  <w:style w:type="paragraph" w:styleId="a3">
    <w:name w:val="Title"/>
    <w:basedOn w:val="a"/>
    <w:link w:val="a4"/>
    <w:qFormat/>
    <w:rsid w:val="000E7053"/>
    <w:pPr>
      <w:ind w:firstLine="0"/>
      <w:jc w:val="center"/>
    </w:pPr>
    <w:rPr>
      <w:rFonts w:ascii="Cambria" w:hAnsi="Cambria"/>
      <w:b/>
      <w:bCs/>
      <w:kern w:val="28"/>
      <w:sz w:val="32"/>
      <w:szCs w:val="32"/>
      <w:lang w:val="x-none" w:eastAsia="x-none"/>
    </w:rPr>
  </w:style>
  <w:style w:type="character" w:customStyle="1" w:styleId="a4">
    <w:name w:val="Заголовок Знак"/>
    <w:link w:val="a3"/>
    <w:locked/>
    <w:rsid w:val="006A347F"/>
    <w:rPr>
      <w:rFonts w:ascii="Cambria" w:hAnsi="Cambria" w:cs="Times New Roman"/>
      <w:b/>
      <w:bCs/>
      <w:kern w:val="28"/>
      <w:sz w:val="32"/>
      <w:szCs w:val="32"/>
    </w:rPr>
  </w:style>
  <w:style w:type="paragraph" w:styleId="a5">
    <w:name w:val="Body Text"/>
    <w:basedOn w:val="a"/>
    <w:link w:val="a6"/>
    <w:rsid w:val="000E7053"/>
    <w:pPr>
      <w:ind w:right="-766" w:firstLine="0"/>
    </w:pPr>
    <w:rPr>
      <w:sz w:val="20"/>
      <w:lang w:val="x-none" w:eastAsia="x-none"/>
    </w:rPr>
  </w:style>
  <w:style w:type="character" w:customStyle="1" w:styleId="a6">
    <w:name w:val="Основной текст Знак"/>
    <w:link w:val="a5"/>
    <w:semiHidden/>
    <w:locked/>
    <w:rsid w:val="006A347F"/>
    <w:rPr>
      <w:rFonts w:cs="Times New Roman"/>
      <w:sz w:val="20"/>
      <w:szCs w:val="20"/>
    </w:rPr>
  </w:style>
  <w:style w:type="paragraph" w:styleId="a7">
    <w:name w:val="Body Text Indent"/>
    <w:basedOn w:val="a"/>
    <w:link w:val="a8"/>
    <w:rsid w:val="000E7053"/>
    <w:pPr>
      <w:ind w:right="-766"/>
    </w:pPr>
    <w:rPr>
      <w:sz w:val="20"/>
      <w:lang w:val="x-none" w:eastAsia="x-none"/>
    </w:rPr>
  </w:style>
  <w:style w:type="character" w:customStyle="1" w:styleId="a8">
    <w:name w:val="Основной текст с отступом Знак"/>
    <w:link w:val="a7"/>
    <w:semiHidden/>
    <w:locked/>
    <w:rsid w:val="006A347F"/>
    <w:rPr>
      <w:rFonts w:cs="Times New Roman"/>
      <w:sz w:val="20"/>
      <w:szCs w:val="20"/>
    </w:rPr>
  </w:style>
  <w:style w:type="paragraph" w:styleId="2">
    <w:name w:val="Body Text 2"/>
    <w:basedOn w:val="a"/>
    <w:link w:val="20"/>
    <w:rsid w:val="000E7053"/>
    <w:pPr>
      <w:ind w:right="-766" w:firstLine="0"/>
      <w:jc w:val="left"/>
    </w:pPr>
    <w:rPr>
      <w:sz w:val="20"/>
      <w:lang w:val="x-none" w:eastAsia="x-none"/>
    </w:rPr>
  </w:style>
  <w:style w:type="character" w:customStyle="1" w:styleId="20">
    <w:name w:val="Основной текст 2 Знак"/>
    <w:link w:val="2"/>
    <w:semiHidden/>
    <w:locked/>
    <w:rsid w:val="006A347F"/>
    <w:rPr>
      <w:rFonts w:cs="Times New Roman"/>
      <w:sz w:val="20"/>
      <w:szCs w:val="20"/>
    </w:rPr>
  </w:style>
  <w:style w:type="paragraph" w:styleId="21">
    <w:name w:val="Body Text Indent 2"/>
    <w:basedOn w:val="a"/>
    <w:link w:val="22"/>
    <w:rsid w:val="000E7053"/>
    <w:pPr>
      <w:ind w:right="-766"/>
    </w:pPr>
    <w:rPr>
      <w:sz w:val="20"/>
      <w:lang w:val="x-none" w:eastAsia="x-none"/>
    </w:rPr>
  </w:style>
  <w:style w:type="character" w:customStyle="1" w:styleId="22">
    <w:name w:val="Основной текст с отступом 2 Знак"/>
    <w:link w:val="21"/>
    <w:semiHidden/>
    <w:locked/>
    <w:rsid w:val="006A347F"/>
    <w:rPr>
      <w:rFonts w:cs="Times New Roman"/>
      <w:sz w:val="20"/>
      <w:szCs w:val="20"/>
    </w:rPr>
  </w:style>
  <w:style w:type="paragraph" w:customStyle="1" w:styleId="11">
    <w:name w:val="Обычный1"/>
    <w:rsid w:val="000E7053"/>
    <w:pPr>
      <w:widowControl w:val="0"/>
      <w:snapToGrid w:val="0"/>
      <w:ind w:firstLine="567"/>
      <w:jc w:val="both"/>
    </w:pPr>
    <w:rPr>
      <w:sz w:val="24"/>
    </w:rPr>
  </w:style>
  <w:style w:type="paragraph" w:styleId="3">
    <w:name w:val="Body Text 3"/>
    <w:basedOn w:val="a"/>
    <w:link w:val="30"/>
    <w:rsid w:val="000E7053"/>
    <w:pPr>
      <w:ind w:right="-766" w:firstLine="0"/>
    </w:pPr>
    <w:rPr>
      <w:sz w:val="16"/>
      <w:szCs w:val="16"/>
      <w:lang w:val="x-none" w:eastAsia="x-none"/>
    </w:rPr>
  </w:style>
  <w:style w:type="character" w:customStyle="1" w:styleId="30">
    <w:name w:val="Основной текст 3 Знак"/>
    <w:link w:val="3"/>
    <w:semiHidden/>
    <w:locked/>
    <w:rsid w:val="006A347F"/>
    <w:rPr>
      <w:rFonts w:cs="Times New Roman"/>
      <w:sz w:val="16"/>
      <w:szCs w:val="16"/>
    </w:rPr>
  </w:style>
  <w:style w:type="paragraph" w:styleId="31">
    <w:name w:val="Body Text Indent 3"/>
    <w:basedOn w:val="a"/>
    <w:link w:val="32"/>
    <w:rsid w:val="000E7053"/>
    <w:pPr>
      <w:ind w:right="-808"/>
    </w:pPr>
    <w:rPr>
      <w:sz w:val="16"/>
      <w:szCs w:val="16"/>
      <w:lang w:val="x-none" w:eastAsia="x-none"/>
    </w:rPr>
  </w:style>
  <w:style w:type="character" w:customStyle="1" w:styleId="32">
    <w:name w:val="Основной текст с отступом 3 Знак"/>
    <w:link w:val="31"/>
    <w:semiHidden/>
    <w:locked/>
    <w:rsid w:val="006A347F"/>
    <w:rPr>
      <w:rFonts w:cs="Times New Roman"/>
      <w:sz w:val="16"/>
      <w:szCs w:val="16"/>
    </w:rPr>
  </w:style>
  <w:style w:type="paragraph" w:styleId="a9">
    <w:name w:val="footnote text"/>
    <w:basedOn w:val="a"/>
    <w:link w:val="aa"/>
    <w:semiHidden/>
    <w:rsid w:val="00976F1C"/>
    <w:pPr>
      <w:ind w:firstLine="0"/>
      <w:jc w:val="left"/>
    </w:pPr>
    <w:rPr>
      <w:sz w:val="20"/>
      <w:lang w:val="x-none" w:eastAsia="x-none"/>
    </w:rPr>
  </w:style>
  <w:style w:type="character" w:customStyle="1" w:styleId="aa">
    <w:name w:val="Текст сноски Знак"/>
    <w:link w:val="a9"/>
    <w:semiHidden/>
    <w:locked/>
    <w:rsid w:val="006A347F"/>
    <w:rPr>
      <w:rFonts w:cs="Times New Roman"/>
      <w:sz w:val="20"/>
      <w:szCs w:val="20"/>
    </w:rPr>
  </w:style>
  <w:style w:type="character" w:styleId="ab">
    <w:name w:val="footnote reference"/>
    <w:semiHidden/>
    <w:rsid w:val="00976F1C"/>
    <w:rPr>
      <w:rFonts w:cs="Times New Roman"/>
      <w:vertAlign w:val="superscript"/>
    </w:rPr>
  </w:style>
  <w:style w:type="paragraph" w:styleId="ac">
    <w:name w:val="Balloon Text"/>
    <w:basedOn w:val="a"/>
    <w:link w:val="ad"/>
    <w:semiHidden/>
    <w:rsid w:val="00FE5C23"/>
    <w:pPr>
      <w:ind w:firstLine="0"/>
      <w:jc w:val="left"/>
    </w:pPr>
    <w:rPr>
      <w:sz w:val="2"/>
      <w:lang w:val="x-none" w:eastAsia="x-none"/>
    </w:rPr>
  </w:style>
  <w:style w:type="character" w:customStyle="1" w:styleId="ad">
    <w:name w:val="Текст выноски Знак"/>
    <w:link w:val="ac"/>
    <w:semiHidden/>
    <w:locked/>
    <w:rsid w:val="006A347F"/>
    <w:rPr>
      <w:rFonts w:cs="Times New Roman"/>
      <w:sz w:val="2"/>
    </w:rPr>
  </w:style>
  <w:style w:type="paragraph" w:styleId="ae">
    <w:name w:val="Subtitle"/>
    <w:basedOn w:val="a"/>
    <w:link w:val="af"/>
    <w:qFormat/>
    <w:locked/>
    <w:rsid w:val="0056007B"/>
    <w:pPr>
      <w:ind w:firstLine="0"/>
      <w:jc w:val="center"/>
    </w:pPr>
    <w:rPr>
      <w:b/>
    </w:rPr>
  </w:style>
  <w:style w:type="character" w:customStyle="1" w:styleId="SubtitleChar">
    <w:name w:val="Subtitle Char"/>
    <w:locked/>
    <w:rPr>
      <w:rFonts w:ascii="Cambria" w:hAnsi="Cambria" w:cs="Times New Roman"/>
      <w:sz w:val="24"/>
      <w:szCs w:val="24"/>
    </w:rPr>
  </w:style>
  <w:style w:type="character" w:customStyle="1" w:styleId="af">
    <w:name w:val="Подзаголовок Знак"/>
    <w:link w:val="ae"/>
    <w:locked/>
    <w:rsid w:val="0056007B"/>
    <w:rPr>
      <w:b/>
      <w:sz w:val="28"/>
      <w:lang w:val="ru-RU" w:eastAsia="ru-RU"/>
    </w:rPr>
  </w:style>
  <w:style w:type="paragraph" w:customStyle="1" w:styleId="Iauiue">
    <w:name w:val="Iau?iue"/>
    <w:rsid w:val="0056007B"/>
    <w:rPr>
      <w:lang w:val="en-US"/>
    </w:rPr>
  </w:style>
  <w:style w:type="paragraph" w:customStyle="1" w:styleId="ConsNormal">
    <w:name w:val="ConsNormal"/>
    <w:rsid w:val="00CE1C01"/>
    <w:pPr>
      <w:widowControl w:val="0"/>
      <w:autoSpaceDE w:val="0"/>
      <w:autoSpaceDN w:val="0"/>
      <w:adjustRightInd w:val="0"/>
      <w:ind w:firstLine="720"/>
    </w:pPr>
    <w:rPr>
      <w:rFonts w:ascii="Arial" w:hAnsi="Arial" w:cs="Arial"/>
    </w:rPr>
  </w:style>
  <w:style w:type="character" w:customStyle="1" w:styleId="af0">
    <w:name w:val="Знак Знак"/>
    <w:locked/>
    <w:rsid w:val="00510A89"/>
    <w:rPr>
      <w:b/>
      <w:sz w:val="28"/>
      <w:lang w:val="ru-RU" w:eastAsia="ru-RU"/>
    </w:rPr>
  </w:style>
  <w:style w:type="paragraph" w:styleId="af1">
    <w:name w:val="footer"/>
    <w:basedOn w:val="a"/>
    <w:link w:val="af2"/>
    <w:rsid w:val="00C741D1"/>
    <w:pPr>
      <w:tabs>
        <w:tab w:val="center" w:pos="4677"/>
        <w:tab w:val="right" w:pos="9355"/>
      </w:tabs>
      <w:ind w:firstLine="0"/>
      <w:jc w:val="left"/>
    </w:pPr>
    <w:rPr>
      <w:sz w:val="24"/>
      <w:szCs w:val="24"/>
      <w:lang w:val="x-none" w:eastAsia="x-none"/>
    </w:rPr>
  </w:style>
  <w:style w:type="character" w:customStyle="1" w:styleId="af2">
    <w:name w:val="Нижний колонтитул Знак"/>
    <w:link w:val="af1"/>
    <w:rsid w:val="00C741D1"/>
    <w:rPr>
      <w:sz w:val="24"/>
      <w:szCs w:val="24"/>
    </w:rPr>
  </w:style>
  <w:style w:type="paragraph" w:styleId="af3">
    <w:name w:val="List Paragraph"/>
    <w:basedOn w:val="a"/>
    <w:uiPriority w:val="34"/>
    <w:qFormat/>
    <w:rsid w:val="005312BB"/>
    <w:pPr>
      <w:spacing w:after="200" w:line="276" w:lineRule="auto"/>
      <w:ind w:left="720" w:firstLine="0"/>
      <w:contextualSpacing/>
      <w:jc w:val="left"/>
    </w:pPr>
    <w:rPr>
      <w:rFonts w:ascii="Calibri" w:eastAsia="Calibri" w:hAnsi="Calibri"/>
      <w:sz w:val="22"/>
      <w:szCs w:val="22"/>
      <w:lang w:eastAsia="en-US"/>
    </w:rPr>
  </w:style>
  <w:style w:type="paragraph" w:styleId="af4">
    <w:name w:val="header"/>
    <w:basedOn w:val="a"/>
    <w:link w:val="af5"/>
    <w:rsid w:val="005128AE"/>
    <w:pPr>
      <w:tabs>
        <w:tab w:val="center" w:pos="4677"/>
        <w:tab w:val="right" w:pos="9355"/>
      </w:tabs>
    </w:pPr>
    <w:rPr>
      <w:lang w:val="x-none" w:eastAsia="x-none"/>
    </w:rPr>
  </w:style>
  <w:style w:type="character" w:customStyle="1" w:styleId="af5">
    <w:name w:val="Верхний колонтитул Знак"/>
    <w:link w:val="af4"/>
    <w:rsid w:val="005128AE"/>
    <w:rPr>
      <w:sz w:val="28"/>
    </w:rPr>
  </w:style>
  <w:style w:type="character" w:styleId="af6">
    <w:name w:val="Hyperlink"/>
    <w:uiPriority w:val="99"/>
    <w:rsid w:val="005B0D14"/>
    <w:rPr>
      <w:color w:val="0000FF"/>
      <w:u w:val="single"/>
    </w:rPr>
  </w:style>
  <w:style w:type="character" w:styleId="af7">
    <w:name w:val="FollowedHyperlink"/>
    <w:uiPriority w:val="99"/>
    <w:unhideWhenUsed/>
    <w:rsid w:val="00B62A2B"/>
    <w:rPr>
      <w:color w:val="800080"/>
      <w:u w:val="single"/>
    </w:rPr>
  </w:style>
  <w:style w:type="paragraph" w:customStyle="1" w:styleId="xl66">
    <w:name w:val="xl66"/>
    <w:basedOn w:val="a"/>
    <w:rsid w:val="00B62A2B"/>
    <w:pPr>
      <w:spacing w:before="100" w:beforeAutospacing="1" w:after="100" w:afterAutospacing="1"/>
      <w:ind w:firstLine="0"/>
      <w:jc w:val="left"/>
      <w:textAlignment w:val="top"/>
    </w:pPr>
    <w:rPr>
      <w:rFonts w:ascii="Arial" w:hAnsi="Arial" w:cs="Arial"/>
      <w:sz w:val="18"/>
      <w:szCs w:val="18"/>
    </w:rPr>
  </w:style>
  <w:style w:type="paragraph" w:customStyle="1" w:styleId="xl67">
    <w:name w:val="xl67"/>
    <w:basedOn w:val="a"/>
    <w:rsid w:val="00B62A2B"/>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62A2B"/>
    <w:pPr>
      <w:spacing w:before="100" w:beforeAutospacing="1" w:after="100" w:afterAutospacing="1"/>
      <w:ind w:firstLine="0"/>
      <w:jc w:val="left"/>
    </w:pPr>
    <w:rPr>
      <w:rFonts w:ascii="Arial" w:hAnsi="Arial" w:cs="Arial"/>
      <w:sz w:val="20"/>
    </w:rPr>
  </w:style>
  <w:style w:type="paragraph" w:customStyle="1" w:styleId="xl69">
    <w:name w:val="xl69"/>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70">
    <w:name w:val="xl70"/>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71">
    <w:name w:val="xl71"/>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72">
    <w:name w:val="xl72"/>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18"/>
      <w:szCs w:val="18"/>
    </w:rPr>
  </w:style>
  <w:style w:type="paragraph" w:customStyle="1" w:styleId="xl73">
    <w:name w:val="xl73"/>
    <w:basedOn w:val="a"/>
    <w:rsid w:val="00B62A2B"/>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62A2B"/>
    <w:pPr>
      <w:spacing w:before="100" w:beforeAutospacing="1" w:after="100" w:afterAutospacing="1"/>
      <w:ind w:firstLine="0"/>
      <w:jc w:val="left"/>
      <w:textAlignment w:val="top"/>
    </w:pPr>
    <w:rPr>
      <w:rFonts w:ascii="Arial" w:hAnsi="Arial" w:cs="Arial"/>
      <w:sz w:val="18"/>
      <w:szCs w:val="18"/>
    </w:rPr>
  </w:style>
  <w:style w:type="paragraph" w:customStyle="1" w:styleId="xl75">
    <w:name w:val="xl75"/>
    <w:basedOn w:val="a"/>
    <w:rsid w:val="00B62A2B"/>
    <w:pPr>
      <w:spacing w:before="100" w:beforeAutospacing="1" w:after="100" w:afterAutospacing="1"/>
      <w:ind w:firstLine="0"/>
      <w:jc w:val="center"/>
      <w:textAlignment w:val="top"/>
    </w:pPr>
    <w:rPr>
      <w:rFonts w:ascii="Arial" w:hAnsi="Arial" w:cs="Arial"/>
      <w:sz w:val="18"/>
      <w:szCs w:val="18"/>
    </w:rPr>
  </w:style>
  <w:style w:type="paragraph" w:customStyle="1" w:styleId="xl76">
    <w:name w:val="xl76"/>
    <w:basedOn w:val="a"/>
    <w:rsid w:val="00B62A2B"/>
    <w:pPr>
      <w:spacing w:before="100" w:beforeAutospacing="1" w:after="100" w:afterAutospacing="1"/>
      <w:ind w:firstLine="0"/>
      <w:jc w:val="center"/>
      <w:textAlignment w:val="top"/>
    </w:pPr>
    <w:rPr>
      <w:rFonts w:ascii="Arial" w:hAnsi="Arial" w:cs="Arial"/>
      <w:sz w:val="16"/>
      <w:szCs w:val="16"/>
    </w:rPr>
  </w:style>
  <w:style w:type="paragraph" w:customStyle="1" w:styleId="xl77">
    <w:name w:val="xl77"/>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18"/>
      <w:szCs w:val="18"/>
    </w:rPr>
  </w:style>
  <w:style w:type="paragraph" w:customStyle="1" w:styleId="xl78">
    <w:name w:val="xl78"/>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18"/>
      <w:szCs w:val="18"/>
    </w:rPr>
  </w:style>
  <w:style w:type="paragraph" w:customStyle="1" w:styleId="xl79">
    <w:name w:val="xl79"/>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18"/>
      <w:szCs w:val="18"/>
    </w:rPr>
  </w:style>
  <w:style w:type="paragraph" w:customStyle="1" w:styleId="xl80">
    <w:name w:val="xl80"/>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16"/>
      <w:szCs w:val="16"/>
    </w:rPr>
  </w:style>
  <w:style w:type="paragraph" w:customStyle="1" w:styleId="xl81">
    <w:name w:val="xl81"/>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14"/>
      <w:szCs w:val="14"/>
    </w:rPr>
  </w:style>
  <w:style w:type="paragraph" w:customStyle="1" w:styleId="xl82">
    <w:name w:val="xl82"/>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14"/>
      <w:szCs w:val="14"/>
    </w:rPr>
  </w:style>
  <w:style w:type="paragraph" w:customStyle="1" w:styleId="xl83">
    <w:name w:val="xl83"/>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b/>
      <w:bCs/>
      <w:sz w:val="14"/>
      <w:szCs w:val="14"/>
    </w:rPr>
  </w:style>
  <w:style w:type="paragraph" w:customStyle="1" w:styleId="xl84">
    <w:name w:val="xl84"/>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18"/>
      <w:szCs w:val="18"/>
    </w:rPr>
  </w:style>
  <w:style w:type="paragraph" w:customStyle="1" w:styleId="xl85">
    <w:name w:val="xl85"/>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86">
    <w:name w:val="xl86"/>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rPr>
  </w:style>
  <w:style w:type="paragraph" w:customStyle="1" w:styleId="xl87">
    <w:name w:val="xl87"/>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rPr>
  </w:style>
  <w:style w:type="paragraph" w:customStyle="1" w:styleId="xl88">
    <w:name w:val="xl88"/>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6"/>
      <w:szCs w:val="16"/>
    </w:rPr>
  </w:style>
  <w:style w:type="paragraph" w:customStyle="1" w:styleId="xl89">
    <w:name w:val="xl89"/>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rPr>
  </w:style>
  <w:style w:type="paragraph" w:customStyle="1" w:styleId="xl90">
    <w:name w:val="xl90"/>
    <w:basedOn w:val="a"/>
    <w:rsid w:val="00B62A2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12">
    <w:name w:val="Знак Знак Знак1"/>
    <w:basedOn w:val="a"/>
    <w:rsid w:val="00FF7A61"/>
    <w:pPr>
      <w:tabs>
        <w:tab w:val="num" w:pos="360"/>
      </w:tabs>
      <w:spacing w:after="160" w:line="240" w:lineRule="exact"/>
      <w:ind w:firstLine="0"/>
      <w:jc w:val="left"/>
    </w:pPr>
    <w:rPr>
      <w:rFonts w:ascii="Verdana" w:hAnsi="Verdana" w:cs="Verdana"/>
      <w:sz w:val="20"/>
      <w:lang w:val="en-US" w:eastAsia="en-US"/>
    </w:rPr>
  </w:style>
  <w:style w:type="paragraph" w:styleId="23">
    <w:name w:val="Quote"/>
    <w:basedOn w:val="a"/>
    <w:next w:val="a"/>
    <w:link w:val="24"/>
    <w:uiPriority w:val="29"/>
    <w:qFormat/>
    <w:rsid w:val="00D90DE3"/>
    <w:rPr>
      <w:i/>
      <w:iCs/>
      <w:color w:val="000000"/>
      <w:lang w:val="x-none" w:eastAsia="x-none"/>
    </w:rPr>
  </w:style>
  <w:style w:type="character" w:customStyle="1" w:styleId="24">
    <w:name w:val="Цитата 2 Знак"/>
    <w:link w:val="23"/>
    <w:uiPriority w:val="29"/>
    <w:rsid w:val="00D90DE3"/>
    <w:rPr>
      <w:i/>
      <w:iCs/>
      <w:color w:val="000000"/>
      <w:sz w:val="28"/>
    </w:rPr>
  </w:style>
  <w:style w:type="table" w:styleId="af8">
    <w:name w:val="Table Grid"/>
    <w:basedOn w:val="a1"/>
    <w:locked/>
    <w:rsid w:val="00D27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semiHidden/>
    <w:rsid w:val="0032265D"/>
    <w:rPr>
      <w:rFonts w:ascii="Calibri" w:eastAsia="Times New Roman" w:hAnsi="Calibri" w:cs="Times New Roman"/>
      <w:sz w:val="24"/>
      <w:szCs w:val="24"/>
    </w:rPr>
  </w:style>
  <w:style w:type="paragraph" w:customStyle="1" w:styleId="Default">
    <w:name w:val="Default"/>
    <w:rsid w:val="00FA32A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1981">
      <w:bodyDiv w:val="1"/>
      <w:marLeft w:val="0"/>
      <w:marRight w:val="0"/>
      <w:marTop w:val="0"/>
      <w:marBottom w:val="0"/>
      <w:divBdr>
        <w:top w:val="none" w:sz="0" w:space="0" w:color="auto"/>
        <w:left w:val="none" w:sz="0" w:space="0" w:color="auto"/>
        <w:bottom w:val="none" w:sz="0" w:space="0" w:color="auto"/>
        <w:right w:val="none" w:sz="0" w:space="0" w:color="auto"/>
      </w:divBdr>
    </w:div>
    <w:div w:id="263852275">
      <w:bodyDiv w:val="1"/>
      <w:marLeft w:val="0"/>
      <w:marRight w:val="0"/>
      <w:marTop w:val="0"/>
      <w:marBottom w:val="0"/>
      <w:divBdr>
        <w:top w:val="none" w:sz="0" w:space="0" w:color="auto"/>
        <w:left w:val="none" w:sz="0" w:space="0" w:color="auto"/>
        <w:bottom w:val="none" w:sz="0" w:space="0" w:color="auto"/>
        <w:right w:val="none" w:sz="0" w:space="0" w:color="auto"/>
      </w:divBdr>
    </w:div>
    <w:div w:id="599722492">
      <w:bodyDiv w:val="1"/>
      <w:marLeft w:val="0"/>
      <w:marRight w:val="0"/>
      <w:marTop w:val="0"/>
      <w:marBottom w:val="0"/>
      <w:divBdr>
        <w:top w:val="none" w:sz="0" w:space="0" w:color="auto"/>
        <w:left w:val="none" w:sz="0" w:space="0" w:color="auto"/>
        <w:bottom w:val="none" w:sz="0" w:space="0" w:color="auto"/>
        <w:right w:val="none" w:sz="0" w:space="0" w:color="auto"/>
      </w:divBdr>
    </w:div>
    <w:div w:id="733504157">
      <w:bodyDiv w:val="1"/>
      <w:marLeft w:val="0"/>
      <w:marRight w:val="0"/>
      <w:marTop w:val="0"/>
      <w:marBottom w:val="0"/>
      <w:divBdr>
        <w:top w:val="none" w:sz="0" w:space="0" w:color="auto"/>
        <w:left w:val="none" w:sz="0" w:space="0" w:color="auto"/>
        <w:bottom w:val="none" w:sz="0" w:space="0" w:color="auto"/>
        <w:right w:val="none" w:sz="0" w:space="0" w:color="auto"/>
      </w:divBdr>
    </w:div>
    <w:div w:id="979848361">
      <w:bodyDiv w:val="1"/>
      <w:marLeft w:val="0"/>
      <w:marRight w:val="0"/>
      <w:marTop w:val="0"/>
      <w:marBottom w:val="0"/>
      <w:divBdr>
        <w:top w:val="none" w:sz="0" w:space="0" w:color="auto"/>
        <w:left w:val="none" w:sz="0" w:space="0" w:color="auto"/>
        <w:bottom w:val="none" w:sz="0" w:space="0" w:color="auto"/>
        <w:right w:val="none" w:sz="0" w:space="0" w:color="auto"/>
      </w:divBdr>
    </w:div>
    <w:div w:id="1209610051">
      <w:bodyDiv w:val="1"/>
      <w:marLeft w:val="0"/>
      <w:marRight w:val="0"/>
      <w:marTop w:val="0"/>
      <w:marBottom w:val="0"/>
      <w:divBdr>
        <w:top w:val="none" w:sz="0" w:space="0" w:color="auto"/>
        <w:left w:val="none" w:sz="0" w:space="0" w:color="auto"/>
        <w:bottom w:val="none" w:sz="0" w:space="0" w:color="auto"/>
        <w:right w:val="none" w:sz="0" w:space="0" w:color="auto"/>
      </w:divBdr>
    </w:div>
    <w:div w:id="1289359406">
      <w:bodyDiv w:val="1"/>
      <w:marLeft w:val="0"/>
      <w:marRight w:val="0"/>
      <w:marTop w:val="0"/>
      <w:marBottom w:val="0"/>
      <w:divBdr>
        <w:top w:val="none" w:sz="0" w:space="0" w:color="auto"/>
        <w:left w:val="none" w:sz="0" w:space="0" w:color="auto"/>
        <w:bottom w:val="none" w:sz="0" w:space="0" w:color="auto"/>
        <w:right w:val="none" w:sz="0" w:space="0" w:color="auto"/>
      </w:divBdr>
    </w:div>
    <w:div w:id="1356886361">
      <w:bodyDiv w:val="1"/>
      <w:marLeft w:val="0"/>
      <w:marRight w:val="0"/>
      <w:marTop w:val="0"/>
      <w:marBottom w:val="0"/>
      <w:divBdr>
        <w:top w:val="none" w:sz="0" w:space="0" w:color="auto"/>
        <w:left w:val="none" w:sz="0" w:space="0" w:color="auto"/>
        <w:bottom w:val="none" w:sz="0" w:space="0" w:color="auto"/>
        <w:right w:val="none" w:sz="0" w:space="0" w:color="auto"/>
      </w:divBdr>
    </w:div>
    <w:div w:id="1400639067">
      <w:bodyDiv w:val="1"/>
      <w:marLeft w:val="0"/>
      <w:marRight w:val="0"/>
      <w:marTop w:val="0"/>
      <w:marBottom w:val="0"/>
      <w:divBdr>
        <w:top w:val="none" w:sz="0" w:space="0" w:color="auto"/>
        <w:left w:val="none" w:sz="0" w:space="0" w:color="auto"/>
        <w:bottom w:val="none" w:sz="0" w:space="0" w:color="auto"/>
        <w:right w:val="none" w:sz="0" w:space="0" w:color="auto"/>
      </w:divBdr>
    </w:div>
    <w:div w:id="1418287305">
      <w:bodyDiv w:val="1"/>
      <w:marLeft w:val="0"/>
      <w:marRight w:val="0"/>
      <w:marTop w:val="0"/>
      <w:marBottom w:val="0"/>
      <w:divBdr>
        <w:top w:val="none" w:sz="0" w:space="0" w:color="auto"/>
        <w:left w:val="none" w:sz="0" w:space="0" w:color="auto"/>
        <w:bottom w:val="none" w:sz="0" w:space="0" w:color="auto"/>
        <w:right w:val="none" w:sz="0" w:space="0" w:color="auto"/>
      </w:divBdr>
    </w:div>
    <w:div w:id="1513296530">
      <w:bodyDiv w:val="1"/>
      <w:marLeft w:val="0"/>
      <w:marRight w:val="0"/>
      <w:marTop w:val="0"/>
      <w:marBottom w:val="0"/>
      <w:divBdr>
        <w:top w:val="none" w:sz="0" w:space="0" w:color="auto"/>
        <w:left w:val="none" w:sz="0" w:space="0" w:color="auto"/>
        <w:bottom w:val="none" w:sz="0" w:space="0" w:color="auto"/>
        <w:right w:val="none" w:sz="0" w:space="0" w:color="auto"/>
      </w:divBdr>
    </w:div>
    <w:div w:id="1670324899">
      <w:bodyDiv w:val="1"/>
      <w:marLeft w:val="0"/>
      <w:marRight w:val="0"/>
      <w:marTop w:val="0"/>
      <w:marBottom w:val="0"/>
      <w:divBdr>
        <w:top w:val="none" w:sz="0" w:space="0" w:color="auto"/>
        <w:left w:val="none" w:sz="0" w:space="0" w:color="auto"/>
        <w:bottom w:val="none" w:sz="0" w:space="0" w:color="auto"/>
        <w:right w:val="none" w:sz="0" w:space="0" w:color="auto"/>
      </w:divBdr>
    </w:div>
    <w:div w:id="1787001729">
      <w:bodyDiv w:val="1"/>
      <w:marLeft w:val="0"/>
      <w:marRight w:val="0"/>
      <w:marTop w:val="0"/>
      <w:marBottom w:val="0"/>
      <w:divBdr>
        <w:top w:val="none" w:sz="0" w:space="0" w:color="auto"/>
        <w:left w:val="none" w:sz="0" w:space="0" w:color="auto"/>
        <w:bottom w:val="none" w:sz="0" w:space="0" w:color="auto"/>
        <w:right w:val="none" w:sz="0" w:space="0" w:color="auto"/>
      </w:divBdr>
    </w:div>
    <w:div w:id="193694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stock/gaodYnqBydZqQTT8NyzS5jV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DEDBAB2A9B94A9383612D258073C649"/>
        <w:category>
          <w:name w:val="Общие"/>
          <w:gallery w:val="placeholder"/>
        </w:category>
        <w:types>
          <w:type w:val="bbPlcHdr"/>
        </w:types>
        <w:behaviors>
          <w:behavior w:val="content"/>
        </w:behaviors>
        <w:guid w:val="{3DCAEE41-8B7E-4E38-BBCB-1D561E44D869}"/>
      </w:docPartPr>
      <w:docPartBody>
        <w:p w:rsidR="00C23663" w:rsidRDefault="00BA46D6" w:rsidP="00BA46D6">
          <w:pPr>
            <w:pStyle w:val="9DEDBAB2A9B94A9383612D258073C649"/>
          </w:pPr>
          <w:r>
            <w:rPr>
              <w:rFonts w:ascii="Times New Roman" w:hAnsi="Times New Roman" w:cs="Times New Roman"/>
              <w:sz w:val="24"/>
              <w:szCs w:val="24"/>
            </w:rPr>
            <w:t>Должность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6D6"/>
    <w:rsid w:val="00BA46D6"/>
    <w:rsid w:val="00C23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07AF3B4ACBA4CEFBBAFCAC43E9CC2E2">
    <w:name w:val="707AF3B4ACBA4CEFBBAFCAC43E9CC2E2"/>
    <w:rsid w:val="00BA46D6"/>
  </w:style>
  <w:style w:type="character" w:styleId="a3">
    <w:name w:val="Placeholder Text"/>
    <w:basedOn w:val="a0"/>
    <w:uiPriority w:val="99"/>
    <w:semiHidden/>
    <w:rsid w:val="00BA46D6"/>
    <w:rPr>
      <w:color w:val="808080"/>
    </w:rPr>
  </w:style>
  <w:style w:type="paragraph" w:customStyle="1" w:styleId="5C3E46A074E844439E707F3CE60019C6">
    <w:name w:val="5C3E46A074E844439E707F3CE60019C6"/>
    <w:rsid w:val="00BA46D6"/>
  </w:style>
  <w:style w:type="paragraph" w:customStyle="1" w:styleId="9DEDBAB2A9B94A9383612D258073C649">
    <w:name w:val="9DEDBAB2A9B94A9383612D258073C649"/>
    <w:rsid w:val="00BA46D6"/>
  </w:style>
  <w:style w:type="paragraph" w:customStyle="1" w:styleId="9FC214A995364FEB89B2389A48291DD8">
    <w:name w:val="9FC214A995364FEB89B2389A48291DD8"/>
    <w:rsid w:val="00BA46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3D097-D6EA-407A-AD06-96F12C0C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2007</Words>
  <Characters>13828</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ZSEM</Company>
  <LinksUpToDate>false</LinksUpToDate>
  <CharactersWithSpaces>15804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IS</dc:creator>
  <cp:lastModifiedBy>Nazarova Uliyana</cp:lastModifiedBy>
  <cp:revision>15</cp:revision>
  <cp:lastPrinted>2022-05-24T08:31:00Z</cp:lastPrinted>
  <dcterms:created xsi:type="dcterms:W3CDTF">2022-05-24T08:18:00Z</dcterms:created>
  <dcterms:modified xsi:type="dcterms:W3CDTF">2023-01-31T07:50:00Z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